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before="240" w:after="240" w:line="400" w:lineRule="exact"/>
        <w:jc w:val="center"/>
        <w:rPr>
          <w:rFonts w:ascii="宋体" w:hAnsi="宋体"/>
          <w:b/>
          <w:color w:val="000000"/>
          <w:kern w:val="0"/>
          <w:sz w:val="36"/>
          <w:szCs w:val="36"/>
        </w:rPr>
      </w:pPr>
      <w:r>
        <w:rPr>
          <w:rFonts w:hint="eastAsia" w:ascii="宋体" w:hAnsi="宋体"/>
          <w:b/>
          <w:color w:val="000000"/>
          <w:kern w:val="0"/>
          <w:sz w:val="36"/>
          <w:szCs w:val="36"/>
        </w:rPr>
        <w:t>网络安全红蓝对抗实战演练</w:t>
      </w:r>
    </w:p>
    <w:p>
      <w:pPr>
        <w:widowControl/>
        <w:adjustRightInd w:val="0"/>
        <w:snapToGrid w:val="0"/>
        <w:spacing w:before="240" w:after="240" w:line="400" w:lineRule="exact"/>
        <w:jc w:val="center"/>
        <w:rPr>
          <w:rFonts w:ascii="宋体" w:hAnsi="宋体"/>
          <w:b/>
          <w:color w:val="000000"/>
          <w:kern w:val="0"/>
          <w:sz w:val="36"/>
          <w:szCs w:val="36"/>
        </w:rPr>
      </w:pPr>
      <w:r>
        <w:rPr>
          <w:rFonts w:hint="eastAsia" w:ascii="宋体" w:hAnsi="宋体"/>
          <w:b/>
          <w:color w:val="000000"/>
          <w:kern w:val="0"/>
          <w:sz w:val="36"/>
          <w:szCs w:val="36"/>
        </w:rPr>
        <w:t>培训班</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59"/>
        <w:gridCol w:w="3651"/>
        <w:gridCol w:w="3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859" w:type="dxa"/>
            <w:tcBorders>
              <w:top w:val="single" w:color="auto" w:sz="4" w:space="0"/>
              <w:left w:val="single" w:color="auto" w:sz="4" w:space="0"/>
              <w:bottom w:val="single" w:color="auto" w:sz="4" w:space="0"/>
              <w:right w:val="single" w:color="auto" w:sz="4" w:space="0"/>
            </w:tcBorders>
            <w:vAlign w:val="center"/>
          </w:tcPr>
          <w:p>
            <w:pPr>
              <w:tabs>
                <w:tab w:val="left" w:pos="10080"/>
              </w:tabs>
              <w:ind w:right="-80" w:rightChars="-38"/>
              <w:jc w:val="center"/>
              <w:rPr>
                <w:rFonts w:ascii="宋体" w:hAnsi="宋体"/>
                <w:b/>
                <w:color w:val="000000"/>
                <w:spacing w:val="8"/>
                <w:sz w:val="24"/>
                <w:szCs w:val="24"/>
              </w:rPr>
            </w:pPr>
            <w:r>
              <w:rPr>
                <w:rFonts w:hint="eastAsia" w:ascii="宋体" w:hAnsi="宋体"/>
                <w:b/>
                <w:color w:val="000000"/>
                <w:spacing w:val="8"/>
                <w:sz w:val="24"/>
                <w:szCs w:val="24"/>
              </w:rPr>
              <w:t>培训地点</w:t>
            </w:r>
          </w:p>
        </w:tc>
        <w:tc>
          <w:tcPr>
            <w:tcW w:w="3651" w:type="dxa"/>
            <w:tcBorders>
              <w:top w:val="single" w:color="auto" w:sz="4" w:space="0"/>
              <w:left w:val="single" w:color="auto" w:sz="4" w:space="0"/>
              <w:bottom w:val="single" w:color="auto" w:sz="4" w:space="0"/>
              <w:right w:val="single" w:color="auto" w:sz="4" w:space="0"/>
            </w:tcBorders>
            <w:vAlign w:val="center"/>
          </w:tcPr>
          <w:p>
            <w:pPr>
              <w:tabs>
                <w:tab w:val="left" w:pos="10080"/>
              </w:tabs>
              <w:ind w:right="-80" w:rightChars="-38"/>
              <w:jc w:val="center"/>
              <w:rPr>
                <w:rFonts w:ascii="宋体" w:hAnsi="宋体"/>
                <w:b/>
                <w:color w:val="3366FF"/>
                <w:spacing w:val="8"/>
                <w:sz w:val="24"/>
                <w:szCs w:val="24"/>
              </w:rPr>
            </w:pPr>
            <w:r>
              <w:rPr>
                <w:rFonts w:hint="eastAsia" w:ascii="宋体" w:hAnsi="宋体"/>
                <w:b/>
                <w:color w:val="3366FF"/>
                <w:spacing w:val="8"/>
                <w:sz w:val="24"/>
                <w:szCs w:val="24"/>
              </w:rPr>
              <w:t>北京</w:t>
            </w:r>
          </w:p>
        </w:tc>
        <w:tc>
          <w:tcPr>
            <w:tcW w:w="3651" w:type="dxa"/>
            <w:tcBorders>
              <w:top w:val="single" w:color="auto" w:sz="4" w:space="0"/>
              <w:left w:val="single" w:color="auto" w:sz="4" w:space="0"/>
              <w:bottom w:val="single" w:color="auto" w:sz="4" w:space="0"/>
              <w:right w:val="single" w:color="auto" w:sz="4" w:space="0"/>
            </w:tcBorders>
            <w:vAlign w:val="center"/>
          </w:tcPr>
          <w:p>
            <w:pPr>
              <w:tabs>
                <w:tab w:val="left" w:pos="10080"/>
              </w:tabs>
              <w:ind w:right="-80" w:rightChars="-38"/>
              <w:jc w:val="center"/>
              <w:rPr>
                <w:rFonts w:ascii="宋体" w:hAnsi="宋体"/>
                <w:b/>
                <w:color w:val="3366FF"/>
                <w:spacing w:val="8"/>
                <w:sz w:val="24"/>
                <w:szCs w:val="24"/>
              </w:rPr>
            </w:pPr>
            <w:r>
              <w:rPr>
                <w:rFonts w:hint="eastAsia" w:ascii="宋体" w:hAnsi="宋体"/>
                <w:b/>
                <w:color w:val="3366FF"/>
                <w:spacing w:val="8"/>
                <w:sz w:val="24"/>
                <w:szCs w:val="24"/>
              </w:rPr>
              <w:t>北京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1859" w:type="dxa"/>
            <w:tcBorders>
              <w:top w:val="single" w:color="auto" w:sz="4" w:space="0"/>
              <w:left w:val="single" w:color="auto" w:sz="4" w:space="0"/>
              <w:bottom w:val="single" w:color="auto" w:sz="4" w:space="0"/>
              <w:right w:val="single" w:color="auto" w:sz="4" w:space="0"/>
            </w:tcBorders>
            <w:vAlign w:val="center"/>
          </w:tcPr>
          <w:p>
            <w:pPr>
              <w:tabs>
                <w:tab w:val="left" w:pos="10080"/>
              </w:tabs>
              <w:ind w:right="-80" w:rightChars="-38"/>
              <w:jc w:val="center"/>
              <w:rPr>
                <w:rFonts w:ascii="宋体" w:hAnsi="宋体"/>
                <w:b/>
                <w:color w:val="000000"/>
                <w:spacing w:val="8"/>
                <w:sz w:val="24"/>
                <w:szCs w:val="24"/>
              </w:rPr>
            </w:pPr>
            <w:r>
              <w:rPr>
                <w:rFonts w:hint="eastAsia" w:ascii="宋体" w:hAnsi="宋体"/>
                <w:b/>
                <w:color w:val="000000"/>
                <w:spacing w:val="8"/>
                <w:sz w:val="24"/>
                <w:szCs w:val="24"/>
              </w:rPr>
              <w:t>培训时间</w:t>
            </w:r>
          </w:p>
        </w:tc>
        <w:tc>
          <w:tcPr>
            <w:tcW w:w="3651" w:type="dxa"/>
            <w:tcBorders>
              <w:top w:val="single" w:color="auto" w:sz="4" w:space="0"/>
              <w:left w:val="single" w:color="auto" w:sz="4" w:space="0"/>
              <w:bottom w:val="single" w:color="auto" w:sz="4" w:space="0"/>
              <w:right w:val="single" w:color="auto" w:sz="4" w:space="0"/>
            </w:tcBorders>
            <w:vAlign w:val="center"/>
          </w:tcPr>
          <w:p>
            <w:pPr>
              <w:tabs>
                <w:tab w:val="left" w:pos="10080"/>
              </w:tabs>
              <w:ind w:right="-80" w:rightChars="-38"/>
              <w:jc w:val="center"/>
              <w:rPr>
                <w:rFonts w:ascii="宋体" w:hAnsi="宋体"/>
                <w:b/>
                <w:bCs/>
                <w:color w:val="3366FF"/>
                <w:sz w:val="24"/>
                <w:szCs w:val="24"/>
              </w:rPr>
            </w:pPr>
            <w:r>
              <w:rPr>
                <w:rFonts w:ascii="宋体" w:hAnsi="宋体"/>
                <w:b/>
                <w:bCs/>
                <w:color w:val="3366FF"/>
                <w:sz w:val="24"/>
                <w:szCs w:val="24"/>
              </w:rPr>
              <w:t>5</w:t>
            </w:r>
            <w:r>
              <w:rPr>
                <w:rFonts w:hint="eastAsia" w:ascii="宋体" w:hAnsi="宋体"/>
                <w:b/>
                <w:bCs/>
                <w:color w:val="3366FF"/>
                <w:sz w:val="24"/>
                <w:szCs w:val="24"/>
              </w:rPr>
              <w:t>月</w:t>
            </w:r>
          </w:p>
          <w:p>
            <w:pPr>
              <w:tabs>
                <w:tab w:val="left" w:pos="10080"/>
              </w:tabs>
              <w:ind w:right="-80" w:rightChars="-38"/>
              <w:jc w:val="center"/>
              <w:rPr>
                <w:rFonts w:ascii="宋体" w:hAnsi="宋体"/>
                <w:b/>
                <w:bCs/>
                <w:color w:val="3366FF"/>
                <w:sz w:val="24"/>
                <w:szCs w:val="24"/>
              </w:rPr>
            </w:pPr>
            <w:r>
              <w:rPr>
                <w:rFonts w:hint="eastAsia" w:ascii="宋体" w:hAnsi="宋体"/>
                <w:b/>
                <w:bCs/>
                <w:color w:val="3366FF"/>
                <w:sz w:val="24"/>
                <w:szCs w:val="24"/>
              </w:rPr>
              <w:t>2</w:t>
            </w:r>
            <w:r>
              <w:rPr>
                <w:rFonts w:ascii="宋体" w:hAnsi="宋体"/>
                <w:b/>
                <w:bCs/>
                <w:color w:val="3366FF"/>
                <w:sz w:val="24"/>
                <w:szCs w:val="24"/>
              </w:rPr>
              <w:t>7-31</w:t>
            </w:r>
          </w:p>
        </w:tc>
        <w:tc>
          <w:tcPr>
            <w:tcW w:w="3651" w:type="dxa"/>
            <w:tcBorders>
              <w:top w:val="single" w:color="auto" w:sz="4" w:space="0"/>
              <w:left w:val="single" w:color="auto" w:sz="4" w:space="0"/>
              <w:bottom w:val="single" w:color="auto" w:sz="4" w:space="0"/>
              <w:right w:val="single" w:color="auto" w:sz="4" w:space="0"/>
            </w:tcBorders>
            <w:vAlign w:val="center"/>
          </w:tcPr>
          <w:p>
            <w:pPr>
              <w:tabs>
                <w:tab w:val="left" w:pos="10080"/>
              </w:tabs>
              <w:ind w:right="-80" w:rightChars="-38"/>
              <w:jc w:val="center"/>
              <w:rPr>
                <w:rFonts w:ascii="宋体" w:hAnsi="宋体"/>
                <w:b/>
                <w:bCs/>
                <w:color w:val="3366FF"/>
                <w:sz w:val="24"/>
                <w:szCs w:val="24"/>
              </w:rPr>
            </w:pPr>
            <w:r>
              <w:rPr>
                <w:rFonts w:hint="eastAsia" w:ascii="宋体" w:hAnsi="宋体"/>
                <w:b/>
                <w:bCs/>
                <w:color w:val="3366FF"/>
                <w:sz w:val="24"/>
                <w:szCs w:val="24"/>
              </w:rPr>
              <w:t>1</w:t>
            </w:r>
            <w:r>
              <w:rPr>
                <w:rFonts w:ascii="宋体" w:hAnsi="宋体"/>
                <w:b/>
                <w:bCs/>
                <w:color w:val="3366FF"/>
                <w:sz w:val="24"/>
                <w:szCs w:val="24"/>
              </w:rPr>
              <w:t>1</w:t>
            </w:r>
            <w:r>
              <w:rPr>
                <w:rFonts w:hint="eastAsia" w:ascii="宋体" w:hAnsi="宋体"/>
                <w:b/>
                <w:bCs/>
                <w:color w:val="3366FF"/>
                <w:sz w:val="24"/>
                <w:szCs w:val="24"/>
              </w:rPr>
              <w:t>月</w:t>
            </w:r>
          </w:p>
          <w:p>
            <w:pPr>
              <w:tabs>
                <w:tab w:val="left" w:pos="10080"/>
              </w:tabs>
              <w:ind w:right="-80" w:rightChars="-38"/>
              <w:jc w:val="center"/>
              <w:rPr>
                <w:rFonts w:ascii="宋体" w:hAnsi="宋体"/>
                <w:b/>
                <w:bCs/>
                <w:color w:val="3366FF"/>
                <w:sz w:val="24"/>
                <w:szCs w:val="24"/>
              </w:rPr>
            </w:pPr>
            <w:r>
              <w:rPr>
                <w:rFonts w:hint="eastAsia" w:ascii="宋体" w:hAnsi="宋体"/>
                <w:b/>
                <w:bCs/>
                <w:color w:val="3366FF"/>
                <w:sz w:val="24"/>
                <w:szCs w:val="24"/>
              </w:rPr>
              <w:t>待定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1859" w:type="dxa"/>
            <w:tcBorders>
              <w:top w:val="single" w:color="auto" w:sz="4" w:space="0"/>
              <w:left w:val="single" w:color="auto" w:sz="4" w:space="0"/>
              <w:bottom w:val="single" w:color="auto" w:sz="4" w:space="0"/>
              <w:right w:val="single" w:color="auto" w:sz="4" w:space="0"/>
            </w:tcBorders>
            <w:vAlign w:val="center"/>
          </w:tcPr>
          <w:p>
            <w:pPr>
              <w:tabs>
                <w:tab w:val="left" w:pos="10080"/>
              </w:tabs>
              <w:ind w:right="-80" w:rightChars="-38"/>
              <w:jc w:val="center"/>
              <w:rPr>
                <w:rFonts w:ascii="宋体" w:hAnsi="宋体"/>
                <w:b/>
                <w:color w:val="000000"/>
                <w:spacing w:val="8"/>
                <w:sz w:val="24"/>
                <w:szCs w:val="24"/>
              </w:rPr>
            </w:pPr>
            <w:r>
              <w:rPr>
                <w:rFonts w:hint="eastAsia" w:ascii="宋体" w:hAnsi="宋体"/>
                <w:b/>
                <w:color w:val="000000"/>
                <w:spacing w:val="8"/>
                <w:sz w:val="24"/>
                <w:szCs w:val="24"/>
              </w:rPr>
              <w:t>培训方式</w:t>
            </w:r>
          </w:p>
        </w:tc>
        <w:tc>
          <w:tcPr>
            <w:tcW w:w="7302" w:type="dxa"/>
            <w:gridSpan w:val="2"/>
            <w:tcBorders>
              <w:top w:val="single" w:color="auto" w:sz="4" w:space="0"/>
              <w:left w:val="single" w:color="auto" w:sz="4" w:space="0"/>
              <w:bottom w:val="single" w:color="auto" w:sz="4" w:space="0"/>
              <w:right w:val="single" w:color="auto" w:sz="4" w:space="0"/>
            </w:tcBorders>
            <w:vAlign w:val="center"/>
          </w:tcPr>
          <w:p>
            <w:pPr>
              <w:tabs>
                <w:tab w:val="left" w:pos="10080"/>
              </w:tabs>
              <w:ind w:right="-80" w:rightChars="-38"/>
              <w:jc w:val="center"/>
              <w:rPr>
                <w:rFonts w:ascii="宋体" w:hAnsi="宋体"/>
                <w:b/>
                <w:bCs/>
                <w:color w:val="3366FF"/>
                <w:sz w:val="24"/>
                <w:szCs w:val="24"/>
              </w:rPr>
            </w:pPr>
            <w:r>
              <w:rPr>
                <w:rFonts w:hint="eastAsia" w:ascii="宋体" w:hAnsi="宋体"/>
                <w:b/>
                <w:bCs/>
                <w:color w:val="3366FF"/>
                <w:sz w:val="24"/>
                <w:szCs w:val="24"/>
              </w:rPr>
              <w:t>面授+直播</w:t>
            </w:r>
            <w:r>
              <w:rPr>
                <w:rFonts w:hint="eastAsia" w:cs="黑体" w:asciiTheme="majorEastAsia" w:hAnsiTheme="majorEastAsia" w:eastAsiaTheme="majorEastAsia"/>
                <w:b/>
                <w:bCs/>
                <w:color w:val="0066FF"/>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1859" w:type="dxa"/>
            <w:tcBorders>
              <w:top w:val="single" w:color="auto" w:sz="4" w:space="0"/>
              <w:left w:val="single" w:color="auto" w:sz="4" w:space="0"/>
              <w:bottom w:val="single" w:color="auto" w:sz="4" w:space="0"/>
              <w:right w:val="single" w:color="auto" w:sz="4" w:space="0"/>
            </w:tcBorders>
            <w:vAlign w:val="center"/>
          </w:tcPr>
          <w:p>
            <w:pPr>
              <w:tabs>
                <w:tab w:val="left" w:pos="10080"/>
              </w:tabs>
              <w:adjustRightInd w:val="0"/>
              <w:snapToGrid w:val="0"/>
              <w:spacing w:line="360" w:lineRule="auto"/>
              <w:ind w:right="-80" w:rightChars="-38"/>
              <w:jc w:val="center"/>
              <w:rPr>
                <w:rFonts w:ascii="宋体" w:hAnsi="宋体"/>
                <w:b/>
                <w:color w:val="000000"/>
                <w:spacing w:val="8"/>
                <w:sz w:val="24"/>
                <w:szCs w:val="24"/>
              </w:rPr>
            </w:pPr>
            <w:r>
              <w:rPr>
                <w:rFonts w:hint="eastAsia" w:ascii="宋体" w:hAnsi="宋体"/>
                <w:b/>
                <w:spacing w:val="8"/>
                <w:sz w:val="24"/>
                <w:szCs w:val="24"/>
              </w:rPr>
              <w:t>增值服务</w:t>
            </w:r>
          </w:p>
        </w:tc>
        <w:tc>
          <w:tcPr>
            <w:tcW w:w="7302" w:type="dxa"/>
            <w:gridSpan w:val="2"/>
            <w:tcBorders>
              <w:top w:val="single" w:color="auto" w:sz="4" w:space="0"/>
              <w:left w:val="single" w:color="auto" w:sz="4" w:space="0"/>
              <w:bottom w:val="single" w:color="auto" w:sz="4" w:space="0"/>
              <w:right w:val="single" w:color="auto" w:sz="4" w:space="0"/>
            </w:tcBorders>
            <w:vAlign w:val="center"/>
          </w:tcPr>
          <w:p>
            <w:pPr>
              <w:tabs>
                <w:tab w:val="left" w:pos="10080"/>
              </w:tabs>
              <w:adjustRightInd w:val="0"/>
              <w:snapToGrid w:val="0"/>
              <w:spacing w:after="0" w:line="276" w:lineRule="auto"/>
              <w:ind w:right="-80" w:rightChars="-38" w:firstLine="0"/>
              <w:jc w:val="left"/>
              <w:rPr>
                <w:rFonts w:hint="eastAsia" w:ascii="宋体" w:hAnsi="宋体" w:eastAsia="宋体" w:cs="宋体"/>
                <w:b/>
                <w:color w:val="3366FF"/>
                <w:spacing w:val="8"/>
                <w:sz w:val="24"/>
                <w:szCs w:val="24"/>
                <w:lang w:eastAsia="zh-CN"/>
              </w:rPr>
            </w:pPr>
            <w:r>
              <w:rPr>
                <w:rFonts w:hint="eastAsia" w:ascii="宋体" w:hAnsi="宋体" w:eastAsia="宋体" w:cs="宋体"/>
                <w:b/>
                <w:color w:val="3366FF"/>
                <w:spacing w:val="8"/>
                <w:sz w:val="24"/>
                <w:szCs w:val="24"/>
                <w:lang w:eastAsia="zh-CN"/>
              </w:rPr>
              <w:t>1.参加线下面授课程，可享受视频回放免费学一年；</w:t>
            </w:r>
          </w:p>
          <w:p>
            <w:pPr>
              <w:tabs>
                <w:tab w:val="left" w:pos="10080"/>
              </w:tabs>
              <w:adjustRightInd w:val="0"/>
              <w:snapToGrid w:val="0"/>
              <w:spacing w:after="0" w:line="276" w:lineRule="auto"/>
              <w:ind w:right="-80" w:rightChars="-38" w:firstLine="0"/>
              <w:jc w:val="left"/>
              <w:rPr>
                <w:rFonts w:hint="eastAsia" w:ascii="宋体" w:hAnsi="宋体" w:eastAsia="宋体" w:cs="宋体"/>
                <w:b/>
                <w:color w:val="3366FF"/>
                <w:spacing w:val="8"/>
                <w:sz w:val="24"/>
                <w:szCs w:val="24"/>
                <w:lang w:eastAsia="zh-CN"/>
              </w:rPr>
            </w:pPr>
            <w:r>
              <w:rPr>
                <w:rFonts w:hint="eastAsia" w:ascii="宋体" w:hAnsi="宋体" w:eastAsia="宋体" w:cs="宋体"/>
                <w:b/>
                <w:color w:val="3366FF"/>
                <w:spacing w:val="8"/>
                <w:sz w:val="24"/>
                <w:szCs w:val="24"/>
                <w:lang w:eastAsia="zh-CN"/>
              </w:rPr>
              <w:t>2.参加在线直播课程，可享受视频回放免费学一年；</w:t>
            </w:r>
          </w:p>
          <w:p>
            <w:pPr>
              <w:tabs>
                <w:tab w:val="left" w:pos="10080"/>
              </w:tabs>
              <w:adjustRightInd w:val="0"/>
              <w:snapToGrid w:val="0"/>
              <w:spacing w:after="0" w:line="276" w:lineRule="auto"/>
              <w:ind w:right="-80" w:rightChars="-38" w:firstLine="0" w:firstLineChars="0"/>
              <w:jc w:val="left"/>
              <w:rPr>
                <w:rFonts w:ascii="宋体" w:hAnsi="宋体"/>
                <w:b/>
                <w:bCs/>
                <w:color w:val="3366FF"/>
                <w:sz w:val="24"/>
                <w:szCs w:val="24"/>
              </w:rPr>
            </w:pPr>
            <w:r>
              <w:rPr>
                <w:rFonts w:hint="eastAsia" w:ascii="宋体" w:hAnsi="宋体" w:eastAsia="宋体" w:cs="宋体"/>
                <w:b/>
                <w:color w:val="3366FF"/>
                <w:spacing w:val="8"/>
                <w:sz w:val="24"/>
                <w:szCs w:val="24"/>
                <w:lang w:eastAsia="zh-CN"/>
              </w:rPr>
              <w:t>3.提前缴费即可开通录播视频超前学习。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1859" w:type="dxa"/>
            <w:tcBorders>
              <w:top w:val="single" w:color="auto" w:sz="4" w:space="0"/>
              <w:left w:val="single" w:color="auto" w:sz="4" w:space="0"/>
              <w:bottom w:val="single" w:color="auto" w:sz="4" w:space="0"/>
              <w:right w:val="single" w:color="auto" w:sz="4" w:space="0"/>
            </w:tcBorders>
            <w:vAlign w:val="center"/>
          </w:tcPr>
          <w:p>
            <w:pPr>
              <w:tabs>
                <w:tab w:val="left" w:pos="10080"/>
              </w:tabs>
              <w:adjustRightInd w:val="0"/>
              <w:snapToGrid w:val="0"/>
              <w:spacing w:line="360" w:lineRule="auto"/>
              <w:ind w:right="-80" w:rightChars="-38"/>
              <w:jc w:val="center"/>
              <w:rPr>
                <w:rFonts w:ascii="宋体" w:hAnsi="宋体"/>
                <w:b/>
                <w:spacing w:val="8"/>
                <w:sz w:val="24"/>
                <w:szCs w:val="24"/>
              </w:rPr>
            </w:pPr>
            <w:r>
              <w:rPr>
                <w:rFonts w:hint="eastAsia" w:ascii="宋体" w:hAnsi="宋体"/>
                <w:b/>
                <w:spacing w:val="8"/>
                <w:sz w:val="24"/>
                <w:szCs w:val="24"/>
              </w:rPr>
              <w:t>备注</w:t>
            </w:r>
          </w:p>
        </w:tc>
        <w:tc>
          <w:tcPr>
            <w:tcW w:w="7302" w:type="dxa"/>
            <w:gridSpan w:val="2"/>
            <w:tcBorders>
              <w:top w:val="single" w:color="auto" w:sz="4" w:space="0"/>
              <w:left w:val="single" w:color="auto" w:sz="4" w:space="0"/>
              <w:bottom w:val="single" w:color="auto" w:sz="4" w:space="0"/>
              <w:right w:val="single" w:color="auto" w:sz="4" w:space="0"/>
            </w:tcBorders>
            <w:vAlign w:val="center"/>
          </w:tcPr>
          <w:p>
            <w:pPr>
              <w:tabs>
                <w:tab w:val="left" w:pos="10080"/>
              </w:tabs>
              <w:adjustRightInd w:val="0"/>
              <w:snapToGrid w:val="0"/>
              <w:spacing w:after="0" w:line="276" w:lineRule="auto"/>
              <w:ind w:right="-80" w:rightChars="-38" w:firstLine="0"/>
              <w:jc w:val="left"/>
              <w:rPr>
                <w:rFonts w:hint="eastAsia" w:ascii="宋体" w:hAnsi="宋体" w:eastAsia="宋体" w:cs="宋体"/>
                <w:b/>
                <w:color w:val="3366FF"/>
                <w:spacing w:val="8"/>
                <w:sz w:val="24"/>
                <w:szCs w:val="24"/>
                <w:lang w:eastAsia="zh-CN"/>
              </w:rPr>
            </w:pPr>
            <w:r>
              <w:rPr>
                <w:rFonts w:hint="eastAsia" w:ascii="宋体" w:hAnsi="宋体" w:eastAsia="宋体" w:cs="宋体"/>
                <w:b/>
                <w:color w:val="3366FF"/>
                <w:spacing w:val="8"/>
                <w:sz w:val="24"/>
                <w:szCs w:val="24"/>
                <w:lang w:eastAsia="zh-CN"/>
              </w:rPr>
              <w:t>本课程全国常年开班，如部分地区课程已结束，请致电：</w:t>
            </w:r>
            <w:r>
              <w:rPr>
                <w:rFonts w:hint="eastAsia" w:ascii="宋体" w:hAnsi="宋体" w:eastAsia="宋体" w:cs="宋体"/>
                <w:b/>
                <w:bCs/>
                <w:i w:val="0"/>
                <w:iCs w:val="0"/>
                <w:caps w:val="0"/>
                <w:color w:val="0066FF"/>
                <w:spacing w:val="0"/>
                <w:sz w:val="24"/>
                <w:szCs w:val="24"/>
                <w:lang w:eastAsia="zh-CN"/>
              </w:rPr>
              <w:t xml:space="preserve">方老师13910781835 （微信同号）QQ：1808273142 </w:t>
            </w:r>
            <w:r>
              <w:rPr>
                <w:rFonts w:hint="eastAsia" w:ascii="宋体" w:hAnsi="宋体" w:eastAsia="宋体" w:cs="宋体"/>
                <w:b/>
                <w:color w:val="3366FF"/>
                <w:spacing w:val="8"/>
                <w:sz w:val="24"/>
                <w:szCs w:val="24"/>
                <w:lang w:eastAsia="zh-CN"/>
              </w:rPr>
              <w:t>咨询最新培训课程!</w:t>
            </w:r>
          </w:p>
          <w:p>
            <w:pPr>
              <w:tabs>
                <w:tab w:val="left" w:pos="10080"/>
              </w:tabs>
              <w:adjustRightInd w:val="0"/>
              <w:snapToGrid w:val="0"/>
              <w:spacing w:after="0" w:line="276" w:lineRule="auto"/>
              <w:ind w:right="-80" w:rightChars="-38" w:firstLine="0"/>
              <w:jc w:val="left"/>
              <w:rPr>
                <w:rFonts w:ascii="宋体" w:hAnsi="宋体" w:cs="黑体"/>
                <w:b/>
                <w:bCs/>
                <w:color w:val="0066FF"/>
                <w:sz w:val="24"/>
                <w:szCs w:val="24"/>
              </w:rPr>
            </w:pPr>
            <w:r>
              <w:rPr>
                <w:rFonts w:hint="eastAsia" w:ascii="宋体" w:hAnsi="宋体" w:eastAsia="宋体" w:cs="宋体"/>
                <w:b/>
                <w:color w:val="3366FF"/>
                <w:spacing w:val="8"/>
                <w:sz w:val="24"/>
                <w:szCs w:val="24"/>
                <w:lang w:eastAsia="zh-CN"/>
              </w:rPr>
              <w:t>也可通过录播视频在线学习！此课程也提供企业内训，欢迎咨询！</w:t>
            </w:r>
          </w:p>
        </w:tc>
      </w:tr>
    </w:tbl>
    <w:p>
      <w:pPr>
        <w:numPr>
          <w:ilvl w:val="0"/>
          <w:numId w:val="2"/>
        </w:numPr>
        <w:adjustRightInd w:val="0"/>
        <w:snapToGrid w:val="0"/>
        <w:spacing w:before="240" w:line="400" w:lineRule="exact"/>
        <w:rPr>
          <w:rFonts w:ascii="宋体" w:hAnsi="宋体" w:cs="仿宋_GB2312"/>
          <w:b/>
          <w:bCs/>
          <w:color w:val="000000"/>
          <w:sz w:val="28"/>
          <w:szCs w:val="28"/>
        </w:rPr>
      </w:pPr>
      <w:r>
        <w:rPr>
          <w:rFonts w:hint="eastAsia" w:ascii="宋体" w:hAnsi="宋体" w:cs="仿宋_GB2312"/>
          <w:b/>
          <w:bCs/>
          <w:color w:val="000000"/>
          <w:sz w:val="28"/>
          <w:szCs w:val="28"/>
        </w:rPr>
        <w:t>培训背景</w:t>
      </w:r>
    </w:p>
    <w:p>
      <w:pPr>
        <w:tabs>
          <w:tab w:val="left" w:pos="10080"/>
        </w:tabs>
        <w:adjustRightInd w:val="0"/>
        <w:snapToGrid w:val="0"/>
        <w:spacing w:line="400" w:lineRule="exact"/>
        <w:ind w:right="-82" w:rightChars="-39" w:firstLine="512" w:firstLineChars="200"/>
        <w:rPr>
          <w:rFonts w:ascii="宋体" w:hAnsi="宋体"/>
          <w:color w:val="000000"/>
          <w:spacing w:val="8"/>
          <w:sz w:val="24"/>
          <w:szCs w:val="24"/>
        </w:rPr>
      </w:pPr>
      <w:r>
        <w:rPr>
          <w:rFonts w:hint="eastAsia" w:ascii="宋体" w:hAnsi="宋体"/>
          <w:color w:val="000000"/>
          <w:spacing w:val="8"/>
          <w:sz w:val="24"/>
          <w:szCs w:val="24"/>
        </w:rPr>
        <w:t>近年来，国家对信息安全问题逐渐重视起来，今年“两会”上，信息安全问题也成为重点。未来，无论是个人、企业还是机构，对信息安全必定会更加重视。随着全球进入数字化时代，关键信息基础设施安全保障不仅是国家信息安全保障工作重要的一环，网络战也从传统作战的辅助手段变成首选，成为数字时代下最具可能性的战争形式之一。当下网络安全态势之严峻，迫切需要国家、行业及各单位在网络安全领域具备打硬仗的能力。网络安全行业的特殊性决定了网络安全人才除了需要有扎实的理论基础，更需要有高超的实战能力，才能应对纷繁复杂的网络环境及层出不穷的攻击手段，网络安全虽是幕后工作，不见刀光剑影，却同样危机四伏，红蓝对抗演习实为培养实战型人才的绝佳手段，也是快速检验网络安全人才技能的途径。网络信息安全的时代到来，只有掌握攻防技能的人才，才有登上舞台的资格。通过学习 将所学运用到自身业务中，提升业务水平，成为安全时代大舞台上的佼佼者！</w:t>
      </w:r>
    </w:p>
    <w:p>
      <w:pPr>
        <w:numPr>
          <w:ilvl w:val="0"/>
          <w:numId w:val="2"/>
        </w:numPr>
        <w:adjustRightInd w:val="0"/>
        <w:snapToGrid w:val="0"/>
        <w:spacing w:before="240" w:line="400" w:lineRule="exact"/>
        <w:rPr>
          <w:rFonts w:ascii="宋体" w:hAnsi="宋体" w:cs="仿宋_GB2312"/>
          <w:b/>
          <w:bCs/>
          <w:color w:val="000000"/>
          <w:sz w:val="28"/>
          <w:szCs w:val="28"/>
        </w:rPr>
      </w:pPr>
      <w:r>
        <w:rPr>
          <w:rFonts w:ascii="宋体" w:hAnsi="宋体" w:cs="仿宋_GB2312"/>
          <w:b/>
          <w:bCs/>
          <w:color w:val="000000"/>
          <w:sz w:val="28"/>
          <w:szCs w:val="28"/>
        </w:rPr>
        <w:t>培训</w:t>
      </w:r>
      <w:r>
        <w:rPr>
          <w:rFonts w:hint="eastAsia" w:ascii="宋体" w:hAnsi="宋体" w:cs="仿宋_GB2312"/>
          <w:b/>
          <w:bCs/>
          <w:color w:val="000000"/>
          <w:sz w:val="28"/>
          <w:szCs w:val="28"/>
        </w:rPr>
        <w:t>简介</w:t>
      </w:r>
    </w:p>
    <w:p>
      <w:pPr>
        <w:adjustRightInd w:val="0"/>
        <w:snapToGrid w:val="0"/>
        <w:spacing w:line="400" w:lineRule="exact"/>
        <w:ind w:firstLine="424" w:firstLineChars="177"/>
        <w:rPr>
          <w:rFonts w:ascii="宋体" w:hAnsi="宋体" w:cs="仿宋_GB2312"/>
          <w:color w:val="000000"/>
          <w:sz w:val="24"/>
          <w:szCs w:val="24"/>
        </w:rPr>
      </w:pPr>
      <w:r>
        <w:rPr>
          <w:rFonts w:hint="eastAsia" w:ascii="宋体" w:hAnsi="宋体" w:cs="仿宋_GB2312"/>
          <w:color w:val="000000"/>
          <w:sz w:val="24"/>
          <w:szCs w:val="24"/>
        </w:rPr>
        <w:t>网络安全形式严峻，国内外接二连三发生的网络安全事件表明，越复杂的网络与信息技术漏洞与安全隐患越多，黑客的手段千变万化，威胁的未知远远大于已知，再严密的网络防线也难免百密一疏，固有的网络安全理念与防御措施不断受到挑战。2017年5月12日起席卷全球150多个国家30余万计算机的“WannaCry”勒索软件攻击，事件发生和蔓延的速度、后果的严重程度均创纪录。事件再次敲响警种，网络攻击“没有最坏，只有更坏”，也再度表明信息社会技术发展远超前于政府监管。</w:t>
      </w:r>
    </w:p>
    <w:p>
      <w:pPr>
        <w:adjustRightInd w:val="0"/>
        <w:snapToGrid w:val="0"/>
        <w:spacing w:line="400" w:lineRule="exact"/>
        <w:ind w:firstLine="424" w:firstLineChars="177"/>
        <w:rPr>
          <w:rFonts w:ascii="宋体" w:hAnsi="宋体" w:cs="仿宋_GB2312"/>
          <w:color w:val="000000"/>
          <w:sz w:val="24"/>
          <w:szCs w:val="24"/>
        </w:rPr>
      </w:pPr>
      <w:r>
        <w:rPr>
          <w:rFonts w:hint="eastAsia" w:ascii="宋体" w:hAnsi="宋体" w:cs="仿宋_GB2312"/>
          <w:color w:val="000000"/>
          <w:sz w:val="24"/>
          <w:szCs w:val="24"/>
        </w:rPr>
        <w:t>2017年6月1日，《网络安全法》正式生效，标志我国维护网络与信息安全的工作进入一个全新阶段。作为首部统领国家网络安全工作的综合性法律，以维护国家网络空间主权、安全和发展利益为根本，以筑牢网络安全防线为目标，为网络强国建设大业保驾护航。《网络安全法》展现了国家维护网络空间安全的决心与信心。</w:t>
      </w:r>
    </w:p>
    <w:p>
      <w:pPr>
        <w:adjustRightInd w:val="0"/>
        <w:snapToGrid w:val="0"/>
        <w:spacing w:line="400" w:lineRule="exact"/>
        <w:ind w:firstLine="424" w:firstLineChars="177"/>
        <w:rPr>
          <w:rFonts w:ascii="宋体" w:hAnsi="宋体" w:cs="仿宋_GB2312"/>
          <w:color w:val="000000"/>
          <w:sz w:val="24"/>
          <w:szCs w:val="24"/>
        </w:rPr>
      </w:pPr>
      <w:r>
        <w:rPr>
          <w:rFonts w:hint="eastAsia" w:ascii="宋体" w:hAnsi="宋体" w:cs="仿宋_GB2312"/>
          <w:color w:val="000000"/>
          <w:sz w:val="24"/>
          <w:szCs w:val="24"/>
        </w:rPr>
        <w:t>网络安全已成为国家继海陆空天四大疆域之外的第五疆域，网络安全也体现国家主权，保障网络安全就是保障国家主权。习主席强调：“没有网络安全就没有国家安全。”网络安全的竞争归根到底是安全人才的竞争。目前国内网安人才缺口数百万，实战型人才更稀缺，无法满足企业、行业的需求。因此，培养网络安全实战型人才迫在眉睫。</w:t>
      </w:r>
    </w:p>
    <w:p>
      <w:pPr>
        <w:adjustRightInd w:val="0"/>
        <w:snapToGrid w:val="0"/>
        <w:spacing w:line="400" w:lineRule="exact"/>
        <w:ind w:firstLine="424" w:firstLineChars="177"/>
        <w:rPr>
          <w:rFonts w:ascii="宋体" w:hAnsi="宋体" w:cs="仿宋_GB2312"/>
          <w:color w:val="000000"/>
          <w:sz w:val="24"/>
          <w:szCs w:val="24"/>
        </w:rPr>
      </w:pPr>
      <w:r>
        <w:rPr>
          <w:rFonts w:hint="eastAsia" w:ascii="宋体" w:hAnsi="宋体" w:cs="仿宋_GB2312"/>
          <w:color w:val="000000"/>
          <w:sz w:val="24"/>
          <w:szCs w:val="24"/>
        </w:rPr>
        <w:t>传统网络安全人才成长，以“白帽子”自身对网络安全知识的浓厚兴趣为驱动，以自发迎难而上、擅于多角度切入、创造性解决问题的“极客精神”为引导。因网络安全领域的高门槛，传统方式学习成长曲线陡峭，真正成长起来的实战型人才极为少数。以清华大学、美国乔治亚大学, 多年从事网络安全教育行业的深厚积累，形成一套系统完善、可成长度高的培训知识体系。“未知攻、焉知防”，知识体系以“攻防技术”为核心，着眼攻防实战，紧跟前沿领域，打破网络安全知识学习壁垒，面向高校和各行业领域，提供一套快速、有效的网络安全人才培养解决方案。</w:t>
      </w:r>
    </w:p>
    <w:p>
      <w:pPr>
        <w:numPr>
          <w:ilvl w:val="0"/>
          <w:numId w:val="2"/>
        </w:numPr>
        <w:adjustRightInd w:val="0"/>
        <w:snapToGrid w:val="0"/>
        <w:spacing w:before="240" w:line="400" w:lineRule="exact"/>
        <w:rPr>
          <w:rFonts w:ascii="宋体" w:hAnsi="宋体" w:cs="仿宋_GB2312"/>
          <w:b/>
          <w:bCs/>
          <w:color w:val="000000"/>
          <w:sz w:val="28"/>
          <w:szCs w:val="28"/>
        </w:rPr>
      </w:pPr>
      <w:r>
        <w:rPr>
          <w:rFonts w:hint="eastAsia" w:ascii="宋体" w:hAnsi="宋体" w:cs="仿宋_GB2312"/>
          <w:b/>
          <w:bCs/>
          <w:color w:val="000000"/>
          <w:sz w:val="28"/>
          <w:szCs w:val="28"/>
        </w:rPr>
        <w:t>培训特色</w:t>
      </w:r>
    </w:p>
    <w:p>
      <w:pPr>
        <w:tabs>
          <w:tab w:val="left" w:pos="10080"/>
        </w:tabs>
        <w:adjustRightInd w:val="0"/>
        <w:snapToGrid w:val="0"/>
        <w:spacing w:line="400" w:lineRule="exact"/>
        <w:ind w:right="-82" w:rightChars="-39" w:firstLine="512" w:firstLineChars="200"/>
        <w:rPr>
          <w:rFonts w:ascii="宋体" w:hAnsi="宋体"/>
          <w:color w:val="000000"/>
          <w:spacing w:val="8"/>
          <w:sz w:val="24"/>
          <w:szCs w:val="24"/>
        </w:rPr>
      </w:pPr>
      <w:r>
        <w:rPr>
          <w:rFonts w:hint="eastAsia" w:ascii="宋体" w:hAnsi="宋体"/>
          <w:color w:val="000000"/>
          <w:spacing w:val="8"/>
          <w:sz w:val="24"/>
          <w:szCs w:val="24"/>
        </w:rPr>
        <w:t>1.理论与实践相结合、案例分析与行业应用穿插进行；</w:t>
      </w:r>
    </w:p>
    <w:p>
      <w:pPr>
        <w:tabs>
          <w:tab w:val="left" w:pos="10080"/>
        </w:tabs>
        <w:adjustRightInd w:val="0"/>
        <w:snapToGrid w:val="0"/>
        <w:spacing w:line="400" w:lineRule="exact"/>
        <w:ind w:right="-82" w:rightChars="-39" w:firstLine="512" w:firstLineChars="200"/>
        <w:rPr>
          <w:rFonts w:ascii="宋体" w:hAnsi="宋体"/>
          <w:color w:val="000000"/>
          <w:spacing w:val="8"/>
          <w:sz w:val="24"/>
          <w:szCs w:val="24"/>
        </w:rPr>
      </w:pPr>
      <w:r>
        <w:rPr>
          <w:rFonts w:hint="eastAsia" w:ascii="宋体" w:hAnsi="宋体"/>
          <w:color w:val="000000"/>
          <w:spacing w:val="8"/>
          <w:sz w:val="24"/>
          <w:szCs w:val="24"/>
        </w:rPr>
        <w:t>2.专家精彩内容解析、学员专题讨论、分组研究；</w:t>
      </w:r>
    </w:p>
    <w:p>
      <w:pPr>
        <w:tabs>
          <w:tab w:val="left" w:pos="10080"/>
        </w:tabs>
        <w:adjustRightInd w:val="0"/>
        <w:snapToGrid w:val="0"/>
        <w:spacing w:line="400" w:lineRule="exact"/>
        <w:ind w:right="-82" w:rightChars="-39" w:firstLine="512" w:firstLineChars="200"/>
        <w:rPr>
          <w:rFonts w:ascii="宋体" w:hAnsi="宋体"/>
          <w:color w:val="000000"/>
          <w:spacing w:val="8"/>
          <w:sz w:val="24"/>
          <w:szCs w:val="24"/>
        </w:rPr>
      </w:pPr>
      <w:r>
        <w:rPr>
          <w:rFonts w:hint="eastAsia" w:ascii="宋体" w:hAnsi="宋体"/>
          <w:color w:val="000000"/>
          <w:spacing w:val="8"/>
          <w:sz w:val="24"/>
          <w:szCs w:val="24"/>
        </w:rPr>
        <w:t>3.通过全面知识理解、专题技能和实践结合的授课方式。</w:t>
      </w:r>
    </w:p>
    <w:p>
      <w:pPr>
        <w:numPr>
          <w:ilvl w:val="0"/>
          <w:numId w:val="2"/>
        </w:numPr>
        <w:adjustRightInd w:val="0"/>
        <w:snapToGrid w:val="0"/>
        <w:spacing w:before="240" w:line="400" w:lineRule="exact"/>
        <w:rPr>
          <w:rFonts w:ascii="宋体" w:hAnsi="宋体" w:cs="仿宋_GB2312"/>
          <w:b/>
          <w:bCs/>
          <w:color w:val="000000"/>
          <w:sz w:val="28"/>
          <w:szCs w:val="28"/>
        </w:rPr>
      </w:pPr>
      <w:r>
        <w:rPr>
          <w:rFonts w:hint="eastAsia" w:ascii="宋体" w:hAnsi="宋体" w:cs="仿宋_GB2312"/>
          <w:b/>
          <w:bCs/>
          <w:color w:val="000000"/>
          <w:sz w:val="28"/>
          <w:szCs w:val="28"/>
        </w:rPr>
        <w:t>日程安排</w:t>
      </w:r>
    </w:p>
    <w:tbl>
      <w:tblPr>
        <w:tblStyle w:val="6"/>
        <w:tblW w:w="90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55"/>
        <w:gridCol w:w="65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555" w:type="dxa"/>
            <w:tcBorders>
              <w:bottom w:val="single" w:color="auto" w:sz="4" w:space="0"/>
            </w:tcBorders>
            <w:shd w:val="clear" w:color="auto" w:fill="FFFFFF" w:themeFill="background1"/>
            <w:vAlign w:val="center"/>
          </w:tcPr>
          <w:p>
            <w:pPr>
              <w:snapToGrid w:val="0"/>
              <w:spacing w:line="276" w:lineRule="auto"/>
              <w:jc w:val="center"/>
              <w:rPr>
                <w:rFonts w:ascii="宋体" w:hAnsi="宋体"/>
                <w:b/>
                <w:sz w:val="24"/>
                <w:szCs w:val="24"/>
              </w:rPr>
            </w:pPr>
            <w:r>
              <w:rPr>
                <w:rFonts w:hint="eastAsia" w:ascii="宋体" w:hAnsi="宋体"/>
                <w:b/>
                <w:sz w:val="24"/>
                <w:szCs w:val="24"/>
              </w:rPr>
              <w:t>时间安排</w:t>
            </w:r>
          </w:p>
        </w:tc>
        <w:tc>
          <w:tcPr>
            <w:tcW w:w="6518" w:type="dxa"/>
            <w:tcBorders>
              <w:bottom w:val="single" w:color="auto" w:sz="4" w:space="0"/>
            </w:tcBorders>
            <w:shd w:val="clear" w:color="auto" w:fill="FFFFFF" w:themeFill="background1"/>
            <w:vAlign w:val="center"/>
          </w:tcPr>
          <w:p>
            <w:pPr>
              <w:snapToGrid w:val="0"/>
              <w:spacing w:line="276" w:lineRule="auto"/>
              <w:jc w:val="center"/>
              <w:rPr>
                <w:rFonts w:ascii="宋体" w:hAnsi="宋体"/>
                <w:b/>
                <w:sz w:val="24"/>
                <w:szCs w:val="24"/>
              </w:rPr>
            </w:pPr>
            <w:r>
              <w:rPr>
                <w:rFonts w:hint="eastAsia" w:ascii="宋体" w:hAnsi="宋体"/>
                <w:b/>
                <w:sz w:val="24"/>
                <w:szCs w:val="24"/>
              </w:rPr>
              <w:t>培训内容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555" w:type="dxa"/>
            <w:tcBorders>
              <w:bottom w:val="single" w:color="auto" w:sz="4" w:space="0"/>
            </w:tcBorders>
            <w:shd w:val="clear" w:color="auto" w:fill="auto"/>
            <w:vAlign w:val="center"/>
          </w:tcPr>
          <w:p>
            <w:pPr>
              <w:snapToGrid w:val="0"/>
              <w:spacing w:line="276" w:lineRule="auto"/>
              <w:jc w:val="center"/>
              <w:rPr>
                <w:rFonts w:ascii="宋体" w:hAnsi="宋体" w:cs="微软雅黑"/>
                <w:b/>
                <w:sz w:val="24"/>
                <w:szCs w:val="24"/>
              </w:rPr>
            </w:pPr>
            <w:r>
              <w:rPr>
                <w:rFonts w:hint="eastAsia" w:ascii="宋体" w:hAnsi="宋体" w:cs="微软雅黑"/>
                <w:b/>
                <w:sz w:val="24"/>
                <w:szCs w:val="24"/>
              </w:rPr>
              <w:t>第一天上午</w:t>
            </w:r>
          </w:p>
        </w:tc>
        <w:tc>
          <w:tcPr>
            <w:tcW w:w="6518" w:type="dxa"/>
            <w:tcBorders>
              <w:bottom w:val="single" w:color="auto" w:sz="4" w:space="0"/>
            </w:tcBorders>
            <w:shd w:val="clear" w:color="auto" w:fill="auto"/>
            <w:vAlign w:val="center"/>
          </w:tcPr>
          <w:p>
            <w:pPr>
              <w:tabs>
                <w:tab w:val="left" w:pos="420"/>
              </w:tabs>
              <w:snapToGrid w:val="0"/>
              <w:spacing w:line="276" w:lineRule="auto"/>
              <w:jc w:val="left"/>
              <w:rPr>
                <w:rFonts w:ascii="宋体" w:hAnsi="宋体" w:cs="微软雅黑"/>
                <w:sz w:val="24"/>
                <w:szCs w:val="24"/>
              </w:rPr>
            </w:pPr>
            <w:r>
              <w:rPr>
                <w:rFonts w:hint="eastAsia" w:ascii="宋体" w:hAnsi="宋体" w:cs="微软雅黑"/>
                <w:sz w:val="24"/>
                <w:szCs w:val="24"/>
              </w:rPr>
              <w:t>1、HTTP基础</w:t>
            </w:r>
          </w:p>
          <w:p>
            <w:pPr>
              <w:tabs>
                <w:tab w:val="left" w:pos="420"/>
              </w:tabs>
              <w:snapToGrid w:val="0"/>
              <w:spacing w:line="276" w:lineRule="auto"/>
              <w:jc w:val="left"/>
              <w:rPr>
                <w:rFonts w:ascii="宋体" w:hAnsi="宋体" w:cs="微软雅黑"/>
                <w:sz w:val="24"/>
                <w:szCs w:val="24"/>
              </w:rPr>
            </w:pPr>
            <w:r>
              <w:rPr>
                <w:rFonts w:hint="eastAsia" w:ascii="宋体" w:hAnsi="宋体" w:cs="微软雅黑"/>
                <w:sz w:val="24"/>
                <w:szCs w:val="24"/>
              </w:rPr>
              <w:t>2、数据包的结构与分析</w:t>
            </w:r>
          </w:p>
          <w:p>
            <w:pPr>
              <w:tabs>
                <w:tab w:val="left" w:pos="420"/>
              </w:tabs>
              <w:snapToGrid w:val="0"/>
              <w:spacing w:line="276" w:lineRule="auto"/>
              <w:jc w:val="left"/>
              <w:rPr>
                <w:rFonts w:ascii="宋体" w:hAnsi="宋体" w:cs="微软雅黑"/>
                <w:sz w:val="24"/>
                <w:szCs w:val="24"/>
              </w:rPr>
            </w:pPr>
            <w:r>
              <w:rPr>
                <w:rFonts w:hint="eastAsia" w:ascii="宋体" w:hAnsi="宋体" w:cs="微软雅黑"/>
                <w:sz w:val="24"/>
                <w:szCs w:val="24"/>
              </w:rPr>
              <w:t>3、web应用安全总结</w:t>
            </w:r>
          </w:p>
          <w:p>
            <w:pPr>
              <w:tabs>
                <w:tab w:val="left" w:pos="420"/>
              </w:tabs>
              <w:snapToGrid w:val="0"/>
              <w:spacing w:line="276" w:lineRule="auto"/>
              <w:jc w:val="left"/>
              <w:rPr>
                <w:rFonts w:ascii="宋体" w:hAnsi="宋体" w:cs="微软雅黑"/>
                <w:sz w:val="24"/>
                <w:szCs w:val="24"/>
              </w:rPr>
            </w:pPr>
            <w:r>
              <w:rPr>
                <w:rFonts w:hint="eastAsia" w:ascii="宋体" w:hAnsi="宋体" w:cs="微软雅黑"/>
                <w:sz w:val="24"/>
                <w:szCs w:val="24"/>
              </w:rPr>
              <w:t>- 关于漏洞挖掘的技巧分享</w:t>
            </w:r>
          </w:p>
          <w:p>
            <w:pPr>
              <w:tabs>
                <w:tab w:val="left" w:pos="420"/>
              </w:tabs>
              <w:snapToGrid w:val="0"/>
              <w:spacing w:line="276" w:lineRule="auto"/>
              <w:jc w:val="left"/>
              <w:rPr>
                <w:rFonts w:ascii="宋体" w:hAnsi="宋体" w:cs="微软雅黑"/>
                <w:sz w:val="24"/>
                <w:szCs w:val="24"/>
              </w:rPr>
            </w:pPr>
            <w:r>
              <w:rPr>
                <w:rFonts w:hint="eastAsia" w:ascii="宋体" w:hAnsi="宋体" w:cs="微软雅黑"/>
                <w:sz w:val="24"/>
                <w:szCs w:val="24"/>
              </w:rPr>
              <w:t>- 红队黑客攻击渗透测试的常规流程以及前期打点</w:t>
            </w:r>
          </w:p>
          <w:p>
            <w:pPr>
              <w:tabs>
                <w:tab w:val="left" w:pos="420"/>
              </w:tabs>
              <w:snapToGrid w:val="0"/>
              <w:spacing w:line="276" w:lineRule="auto"/>
              <w:jc w:val="left"/>
              <w:rPr>
                <w:rFonts w:ascii="宋体" w:hAnsi="宋体" w:cs="微软雅黑"/>
                <w:sz w:val="24"/>
                <w:szCs w:val="24"/>
              </w:rPr>
            </w:pPr>
            <w:r>
              <w:rPr>
                <w:rFonts w:hint="eastAsia" w:ascii="宋体" w:hAnsi="宋体" w:cs="微软雅黑"/>
                <w:sz w:val="24"/>
                <w:szCs w:val="24"/>
              </w:rPr>
              <w:t>4、信息收集</w:t>
            </w:r>
          </w:p>
          <w:p>
            <w:pPr>
              <w:tabs>
                <w:tab w:val="left" w:pos="420"/>
              </w:tabs>
              <w:snapToGrid w:val="0"/>
              <w:spacing w:line="276" w:lineRule="auto"/>
              <w:jc w:val="left"/>
              <w:rPr>
                <w:rFonts w:ascii="宋体" w:hAnsi="宋体" w:cs="微软雅黑"/>
                <w:sz w:val="24"/>
                <w:szCs w:val="24"/>
              </w:rPr>
            </w:pPr>
            <w:r>
              <w:rPr>
                <w:rFonts w:hint="eastAsia" w:ascii="宋体" w:hAnsi="宋体" w:cs="微软雅黑"/>
                <w:sz w:val="24"/>
                <w:szCs w:val="24"/>
              </w:rPr>
              <w:t>- 网站基本信息收集</w:t>
            </w:r>
          </w:p>
          <w:p>
            <w:pPr>
              <w:tabs>
                <w:tab w:val="left" w:pos="420"/>
              </w:tabs>
              <w:snapToGrid w:val="0"/>
              <w:spacing w:line="276" w:lineRule="auto"/>
              <w:jc w:val="left"/>
              <w:rPr>
                <w:rFonts w:ascii="宋体" w:hAnsi="宋体" w:cs="微软雅黑"/>
                <w:sz w:val="24"/>
                <w:szCs w:val="24"/>
              </w:rPr>
            </w:pPr>
            <w:r>
              <w:rPr>
                <w:rFonts w:hint="eastAsia" w:ascii="宋体" w:hAnsi="宋体" w:cs="微软雅黑"/>
                <w:sz w:val="24"/>
                <w:szCs w:val="24"/>
              </w:rPr>
              <w:t>- 爆破子域名、目录、旁站、端口</w:t>
            </w:r>
          </w:p>
          <w:p>
            <w:pPr>
              <w:tabs>
                <w:tab w:val="left" w:pos="420"/>
              </w:tabs>
              <w:snapToGrid w:val="0"/>
              <w:spacing w:line="276" w:lineRule="auto"/>
              <w:jc w:val="left"/>
              <w:rPr>
                <w:rFonts w:ascii="宋体" w:hAnsi="宋体" w:cs="微软雅黑"/>
                <w:sz w:val="24"/>
                <w:szCs w:val="24"/>
              </w:rPr>
            </w:pPr>
            <w:r>
              <w:rPr>
                <w:rFonts w:hint="eastAsia" w:ascii="宋体" w:hAnsi="宋体" w:cs="微软雅黑"/>
                <w:sz w:val="24"/>
                <w:szCs w:val="24"/>
              </w:rPr>
              <w:t>- 谷歌hack语法</w:t>
            </w:r>
          </w:p>
          <w:p>
            <w:pPr>
              <w:tabs>
                <w:tab w:val="left" w:pos="420"/>
              </w:tabs>
              <w:snapToGrid w:val="0"/>
              <w:spacing w:line="276" w:lineRule="auto"/>
              <w:jc w:val="left"/>
              <w:rPr>
                <w:rFonts w:ascii="宋体" w:hAnsi="宋体" w:cs="微软雅黑"/>
                <w:sz w:val="24"/>
                <w:szCs w:val="24"/>
              </w:rPr>
            </w:pPr>
            <w:r>
              <w:rPr>
                <w:rFonts w:hint="eastAsia" w:ascii="宋体" w:hAnsi="宋体" w:cs="微软雅黑"/>
                <w:sz w:val="24"/>
                <w:szCs w:val="24"/>
              </w:rPr>
              <w:t>- 社会工程学</w:t>
            </w:r>
          </w:p>
          <w:p>
            <w:pPr>
              <w:tabs>
                <w:tab w:val="left" w:pos="420"/>
              </w:tabs>
              <w:snapToGrid w:val="0"/>
              <w:spacing w:line="276" w:lineRule="auto"/>
              <w:jc w:val="left"/>
              <w:rPr>
                <w:rFonts w:ascii="宋体" w:hAnsi="宋体" w:cs="微软雅黑"/>
                <w:sz w:val="24"/>
                <w:szCs w:val="24"/>
              </w:rPr>
            </w:pPr>
            <w:r>
              <w:rPr>
                <w:rFonts w:hint="eastAsia" w:ascii="宋体" w:hAnsi="宋体" w:cs="微软雅黑"/>
                <w:sz w:val="24"/>
                <w:szCs w:val="24"/>
              </w:rPr>
              <w:t>- 其他高级技巧讲解</w:t>
            </w:r>
          </w:p>
          <w:p>
            <w:pPr>
              <w:tabs>
                <w:tab w:val="left" w:pos="420"/>
              </w:tabs>
              <w:snapToGrid w:val="0"/>
              <w:spacing w:line="276" w:lineRule="auto"/>
              <w:jc w:val="left"/>
              <w:rPr>
                <w:rFonts w:ascii="宋体" w:hAnsi="宋体" w:cs="微软雅黑"/>
                <w:sz w:val="24"/>
                <w:szCs w:val="24"/>
              </w:rPr>
            </w:pPr>
            <w:r>
              <w:rPr>
                <w:rFonts w:hint="eastAsia" w:ascii="宋体" w:hAnsi="宋体" w:cs="微软雅黑"/>
                <w:sz w:val="24"/>
                <w:szCs w:val="24"/>
              </w:rPr>
              <w:t>6、蓝队应急响应与溯源反制</w:t>
            </w:r>
          </w:p>
          <w:p>
            <w:pPr>
              <w:tabs>
                <w:tab w:val="left" w:pos="420"/>
              </w:tabs>
              <w:snapToGrid w:val="0"/>
              <w:spacing w:line="276" w:lineRule="auto"/>
              <w:jc w:val="left"/>
              <w:rPr>
                <w:rFonts w:ascii="宋体" w:hAnsi="宋体" w:cs="微软雅黑"/>
                <w:sz w:val="24"/>
                <w:szCs w:val="24"/>
              </w:rPr>
            </w:pPr>
            <w:r>
              <w:rPr>
                <w:rFonts w:hint="eastAsia" w:ascii="宋体" w:hAnsi="宋体" w:cs="微软雅黑"/>
                <w:sz w:val="24"/>
                <w:szCs w:val="24"/>
              </w:rPr>
              <w:t>- 告警日志分析高级技巧讲解</w:t>
            </w:r>
          </w:p>
          <w:p>
            <w:pPr>
              <w:tabs>
                <w:tab w:val="left" w:pos="420"/>
              </w:tabs>
              <w:snapToGrid w:val="0"/>
              <w:spacing w:line="276" w:lineRule="auto"/>
              <w:jc w:val="left"/>
              <w:rPr>
                <w:rFonts w:ascii="宋体" w:hAnsi="宋体" w:cs="微软雅黑"/>
                <w:sz w:val="24"/>
                <w:szCs w:val="24"/>
              </w:rPr>
            </w:pPr>
            <w:r>
              <w:rPr>
                <w:rFonts w:hint="eastAsia" w:ascii="宋体" w:hAnsi="宋体" w:cs="微软雅黑"/>
                <w:sz w:val="24"/>
                <w:szCs w:val="24"/>
              </w:rPr>
              <w:t>- 告警日志分析案例以及溯源解析</w:t>
            </w:r>
          </w:p>
          <w:p>
            <w:pPr>
              <w:tabs>
                <w:tab w:val="left" w:pos="420"/>
              </w:tabs>
              <w:snapToGrid w:val="0"/>
              <w:spacing w:line="276" w:lineRule="auto"/>
              <w:jc w:val="left"/>
              <w:rPr>
                <w:rFonts w:ascii="宋体" w:hAnsi="宋体" w:cs="微软雅黑"/>
                <w:sz w:val="24"/>
                <w:szCs w:val="24"/>
              </w:rPr>
            </w:pPr>
            <w:r>
              <w:rPr>
                <w:rFonts w:hint="eastAsia" w:ascii="宋体" w:hAnsi="宋体" w:cs="微软雅黑"/>
                <w:sz w:val="24"/>
                <w:szCs w:val="24"/>
              </w:rPr>
              <w:t>- Linux 应急响应流程及实战演练</w:t>
            </w:r>
          </w:p>
          <w:p>
            <w:pPr>
              <w:tabs>
                <w:tab w:val="left" w:pos="420"/>
              </w:tabs>
              <w:snapToGrid w:val="0"/>
              <w:spacing w:line="276" w:lineRule="auto"/>
              <w:jc w:val="left"/>
              <w:rPr>
                <w:rFonts w:ascii="宋体" w:hAnsi="宋体" w:cs="微软雅黑"/>
                <w:sz w:val="24"/>
                <w:szCs w:val="24"/>
              </w:rPr>
            </w:pPr>
            <w:r>
              <w:rPr>
                <w:rFonts w:hint="eastAsia" w:ascii="宋体" w:hAnsi="宋体" w:cs="微软雅黑"/>
                <w:sz w:val="24"/>
                <w:szCs w:val="24"/>
              </w:rPr>
              <w:t>- Windows 应急响应流程及实战演练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555" w:type="dxa"/>
            <w:tcBorders>
              <w:bottom w:val="single" w:color="auto" w:sz="4" w:space="0"/>
            </w:tcBorders>
            <w:shd w:val="clear" w:color="auto" w:fill="auto"/>
            <w:vAlign w:val="center"/>
          </w:tcPr>
          <w:p>
            <w:pPr>
              <w:snapToGrid w:val="0"/>
              <w:spacing w:line="276" w:lineRule="auto"/>
              <w:jc w:val="center"/>
              <w:rPr>
                <w:rFonts w:ascii="宋体" w:hAnsi="宋体" w:cs="微软雅黑"/>
                <w:b/>
                <w:sz w:val="24"/>
                <w:szCs w:val="24"/>
              </w:rPr>
            </w:pPr>
            <w:r>
              <w:rPr>
                <w:rFonts w:hint="eastAsia" w:ascii="宋体" w:hAnsi="宋体" w:cs="微软雅黑"/>
                <w:b/>
                <w:sz w:val="24"/>
                <w:szCs w:val="24"/>
              </w:rPr>
              <w:t>第一天下午</w:t>
            </w:r>
          </w:p>
        </w:tc>
        <w:tc>
          <w:tcPr>
            <w:tcW w:w="6518" w:type="dxa"/>
            <w:tcBorders>
              <w:bottom w:val="single" w:color="auto" w:sz="4" w:space="0"/>
            </w:tcBorders>
            <w:shd w:val="clear" w:color="auto" w:fill="auto"/>
            <w:vAlign w:val="center"/>
          </w:tcPr>
          <w:p>
            <w:pPr>
              <w:tabs>
                <w:tab w:val="left" w:pos="420"/>
              </w:tabs>
              <w:snapToGrid w:val="0"/>
              <w:spacing w:line="276" w:lineRule="auto"/>
              <w:jc w:val="left"/>
              <w:rPr>
                <w:rFonts w:ascii="宋体" w:hAnsi="宋体" w:cs="微软雅黑"/>
                <w:sz w:val="24"/>
                <w:szCs w:val="24"/>
              </w:rPr>
            </w:pPr>
            <w:r>
              <w:rPr>
                <w:rFonts w:hint="eastAsia" w:ascii="宋体" w:hAnsi="宋体" w:cs="微软雅黑"/>
                <w:sz w:val="24"/>
                <w:szCs w:val="24"/>
              </w:rPr>
              <w:t>1、web安全应用中的黑客工具</w:t>
            </w:r>
          </w:p>
          <w:p>
            <w:pPr>
              <w:tabs>
                <w:tab w:val="left" w:pos="420"/>
              </w:tabs>
              <w:snapToGrid w:val="0"/>
              <w:spacing w:line="276" w:lineRule="auto"/>
              <w:jc w:val="left"/>
              <w:rPr>
                <w:rFonts w:ascii="宋体" w:hAnsi="宋体" w:cs="微软雅黑"/>
                <w:sz w:val="24"/>
                <w:szCs w:val="24"/>
              </w:rPr>
            </w:pPr>
            <w:r>
              <w:rPr>
                <w:rFonts w:hint="eastAsia" w:ascii="宋体" w:hAnsi="宋体" w:cs="微软雅黑"/>
                <w:sz w:val="24"/>
                <w:szCs w:val="24"/>
              </w:rPr>
              <w:t>- 数据包分析工具burp wireshark等等</w:t>
            </w:r>
          </w:p>
          <w:p>
            <w:pPr>
              <w:tabs>
                <w:tab w:val="left" w:pos="420"/>
              </w:tabs>
              <w:snapToGrid w:val="0"/>
              <w:spacing w:line="276" w:lineRule="auto"/>
              <w:jc w:val="left"/>
              <w:rPr>
                <w:rFonts w:ascii="宋体" w:hAnsi="宋体" w:cs="微软雅黑"/>
                <w:sz w:val="24"/>
                <w:szCs w:val="24"/>
              </w:rPr>
            </w:pPr>
            <w:r>
              <w:rPr>
                <w:rFonts w:hint="eastAsia" w:ascii="宋体" w:hAnsi="宋体" w:cs="微软雅黑"/>
                <w:sz w:val="24"/>
                <w:szCs w:val="24"/>
              </w:rPr>
              <w:t>- Metasploit、cobalt strike多人协同作战平台</w:t>
            </w:r>
          </w:p>
          <w:p>
            <w:pPr>
              <w:tabs>
                <w:tab w:val="left" w:pos="420"/>
              </w:tabs>
              <w:snapToGrid w:val="0"/>
              <w:spacing w:line="276" w:lineRule="auto"/>
              <w:jc w:val="left"/>
              <w:rPr>
                <w:rFonts w:ascii="宋体" w:hAnsi="宋体" w:cs="微软雅黑"/>
                <w:sz w:val="24"/>
                <w:szCs w:val="24"/>
              </w:rPr>
            </w:pPr>
            <w:r>
              <w:rPr>
                <w:rFonts w:hint="eastAsia" w:ascii="宋体" w:hAnsi="宋体" w:cs="微软雅黑"/>
                <w:sz w:val="24"/>
                <w:szCs w:val="24"/>
              </w:rPr>
              <w:t>2、哥斯拉、冰蝎shell连接工具流量免杀特征介绍</w:t>
            </w:r>
          </w:p>
          <w:p>
            <w:pPr>
              <w:tabs>
                <w:tab w:val="left" w:pos="420"/>
              </w:tabs>
              <w:snapToGrid w:val="0"/>
              <w:spacing w:line="276" w:lineRule="auto"/>
              <w:jc w:val="left"/>
              <w:rPr>
                <w:rFonts w:ascii="宋体" w:hAnsi="宋体" w:cs="微软雅黑"/>
                <w:sz w:val="24"/>
                <w:szCs w:val="24"/>
              </w:rPr>
            </w:pPr>
            <w:r>
              <w:rPr>
                <w:rFonts w:hint="eastAsia" w:ascii="宋体" w:hAnsi="宋体" w:cs="微软雅黑"/>
                <w:sz w:val="24"/>
                <w:szCs w:val="24"/>
              </w:rPr>
              <w:t>3、木马介绍以及木马免杀实操</w:t>
            </w:r>
          </w:p>
          <w:p>
            <w:pPr>
              <w:tabs>
                <w:tab w:val="left" w:pos="420"/>
              </w:tabs>
              <w:snapToGrid w:val="0"/>
              <w:spacing w:line="276" w:lineRule="auto"/>
              <w:jc w:val="left"/>
              <w:rPr>
                <w:rFonts w:ascii="宋体" w:hAnsi="宋体" w:cs="微软雅黑"/>
                <w:sz w:val="24"/>
                <w:szCs w:val="24"/>
              </w:rPr>
            </w:pPr>
            <w:r>
              <w:rPr>
                <w:rFonts w:hint="eastAsia" w:ascii="宋体" w:hAnsi="宋体" w:cs="微软雅黑"/>
                <w:sz w:val="24"/>
                <w:szCs w:val="24"/>
              </w:rPr>
              <w:t>4、如何制作木马获取操作系统权限</w:t>
            </w:r>
          </w:p>
          <w:p>
            <w:pPr>
              <w:tabs>
                <w:tab w:val="left" w:pos="420"/>
              </w:tabs>
              <w:snapToGrid w:val="0"/>
              <w:spacing w:line="276" w:lineRule="auto"/>
              <w:jc w:val="left"/>
              <w:rPr>
                <w:rFonts w:ascii="宋体" w:hAnsi="宋体" w:cs="微软雅黑"/>
                <w:sz w:val="24"/>
                <w:szCs w:val="24"/>
              </w:rPr>
            </w:pPr>
            <w:r>
              <w:rPr>
                <w:rFonts w:hint="eastAsia" w:ascii="宋体" w:hAnsi="宋体" w:cs="微软雅黑"/>
                <w:sz w:val="24"/>
                <w:szCs w:val="24"/>
              </w:rPr>
              <w:t>实验：如何开启傀儡机摄像头</w:t>
            </w:r>
          </w:p>
          <w:p>
            <w:pPr>
              <w:tabs>
                <w:tab w:val="left" w:pos="420"/>
              </w:tabs>
              <w:snapToGrid w:val="0"/>
              <w:spacing w:line="276" w:lineRule="auto"/>
              <w:jc w:val="left"/>
              <w:rPr>
                <w:rFonts w:ascii="宋体" w:hAnsi="宋体" w:cs="微软雅黑"/>
                <w:sz w:val="24"/>
                <w:szCs w:val="24"/>
              </w:rPr>
            </w:pPr>
            <w:r>
              <w:rPr>
                <w:rFonts w:hint="eastAsia" w:ascii="宋体" w:hAnsi="宋体" w:cs="微软雅黑"/>
                <w:sz w:val="24"/>
                <w:szCs w:val="24"/>
              </w:rPr>
              <w:tab/>
            </w:r>
            <w:r>
              <w:rPr>
                <w:rFonts w:hint="eastAsia" w:ascii="宋体" w:hAnsi="宋体" w:cs="微软雅黑"/>
                <w:sz w:val="24"/>
                <w:szCs w:val="24"/>
              </w:rPr>
              <w:t xml:space="preserve"> 谨防钓鱼：如何目标中马上线Ccobalt strike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555" w:type="dxa"/>
            <w:tcBorders>
              <w:bottom w:val="single" w:color="auto" w:sz="4" w:space="0"/>
            </w:tcBorders>
            <w:shd w:val="clear" w:color="auto" w:fill="auto"/>
            <w:vAlign w:val="center"/>
          </w:tcPr>
          <w:p>
            <w:pPr>
              <w:snapToGrid w:val="0"/>
              <w:spacing w:line="276" w:lineRule="auto"/>
              <w:jc w:val="center"/>
              <w:rPr>
                <w:rFonts w:ascii="宋体" w:hAnsi="宋体" w:cs="微软雅黑"/>
                <w:b/>
                <w:sz w:val="24"/>
                <w:szCs w:val="24"/>
              </w:rPr>
            </w:pPr>
            <w:r>
              <w:rPr>
                <w:rFonts w:hint="eastAsia" w:ascii="宋体" w:hAnsi="宋体" w:cs="微软雅黑"/>
                <w:b/>
                <w:sz w:val="24"/>
                <w:szCs w:val="24"/>
              </w:rPr>
              <w:t>第二天上午</w:t>
            </w:r>
          </w:p>
        </w:tc>
        <w:tc>
          <w:tcPr>
            <w:tcW w:w="6518" w:type="dxa"/>
            <w:tcBorders>
              <w:bottom w:val="single" w:color="auto" w:sz="4" w:space="0"/>
            </w:tcBorders>
            <w:shd w:val="clear" w:color="auto" w:fill="auto"/>
            <w:vAlign w:val="center"/>
          </w:tcPr>
          <w:p>
            <w:pPr>
              <w:tabs>
                <w:tab w:val="left" w:pos="420"/>
              </w:tabs>
              <w:snapToGrid w:val="0"/>
              <w:spacing w:line="276" w:lineRule="auto"/>
              <w:jc w:val="left"/>
              <w:rPr>
                <w:rFonts w:ascii="宋体" w:hAnsi="宋体" w:cs="微软雅黑"/>
                <w:sz w:val="24"/>
                <w:szCs w:val="24"/>
              </w:rPr>
            </w:pPr>
            <w:r>
              <w:rPr>
                <w:rFonts w:hint="eastAsia" w:ascii="宋体" w:hAnsi="宋体" w:cs="微软雅黑"/>
                <w:sz w:val="24"/>
                <w:szCs w:val="24"/>
              </w:rPr>
              <w:t>1、逻辑漏洞</w:t>
            </w:r>
          </w:p>
          <w:p>
            <w:pPr>
              <w:tabs>
                <w:tab w:val="left" w:pos="420"/>
              </w:tabs>
              <w:snapToGrid w:val="0"/>
              <w:spacing w:line="276" w:lineRule="auto"/>
              <w:jc w:val="left"/>
              <w:rPr>
                <w:rFonts w:ascii="宋体" w:hAnsi="宋体" w:cs="微软雅黑"/>
                <w:sz w:val="24"/>
                <w:szCs w:val="24"/>
              </w:rPr>
            </w:pPr>
            <w:r>
              <w:rPr>
                <w:rFonts w:hint="eastAsia" w:ascii="宋体" w:hAnsi="宋体" w:cs="微软雅黑"/>
                <w:sz w:val="24"/>
                <w:szCs w:val="24"/>
              </w:rPr>
              <w:t>- 短信验证码的绕过 实现任意账号登录</w:t>
            </w:r>
          </w:p>
          <w:p>
            <w:pPr>
              <w:tabs>
                <w:tab w:val="left" w:pos="420"/>
              </w:tabs>
              <w:snapToGrid w:val="0"/>
              <w:spacing w:line="276" w:lineRule="auto"/>
              <w:jc w:val="left"/>
              <w:rPr>
                <w:rFonts w:ascii="宋体" w:hAnsi="宋体" w:cs="微软雅黑"/>
                <w:sz w:val="24"/>
                <w:szCs w:val="24"/>
              </w:rPr>
            </w:pPr>
            <w:r>
              <w:rPr>
                <w:rFonts w:hint="eastAsia" w:ascii="宋体" w:hAnsi="宋体" w:cs="微软雅黑"/>
                <w:sz w:val="24"/>
                <w:szCs w:val="24"/>
              </w:rPr>
              <w:t>- 支付漏洞（实现0元进行购物、0积分换取）</w:t>
            </w:r>
          </w:p>
          <w:p>
            <w:pPr>
              <w:tabs>
                <w:tab w:val="left" w:pos="420"/>
              </w:tabs>
              <w:snapToGrid w:val="0"/>
              <w:spacing w:line="276" w:lineRule="auto"/>
              <w:jc w:val="left"/>
              <w:rPr>
                <w:rFonts w:ascii="宋体" w:hAnsi="宋体" w:cs="微软雅黑"/>
                <w:sz w:val="24"/>
                <w:szCs w:val="24"/>
              </w:rPr>
            </w:pPr>
            <w:r>
              <w:rPr>
                <w:rFonts w:hint="eastAsia" w:ascii="宋体" w:hAnsi="宋体" w:cs="微软雅黑"/>
                <w:sz w:val="24"/>
                <w:szCs w:val="24"/>
              </w:rPr>
              <w:t>- cookie仿冒</w:t>
            </w:r>
          </w:p>
          <w:p>
            <w:pPr>
              <w:tabs>
                <w:tab w:val="left" w:pos="420"/>
              </w:tabs>
              <w:snapToGrid w:val="0"/>
              <w:spacing w:line="276" w:lineRule="auto"/>
              <w:jc w:val="left"/>
              <w:rPr>
                <w:rFonts w:ascii="宋体" w:hAnsi="宋体" w:cs="微软雅黑"/>
                <w:sz w:val="24"/>
                <w:szCs w:val="24"/>
              </w:rPr>
            </w:pPr>
            <w:r>
              <w:rPr>
                <w:rFonts w:hint="eastAsia" w:ascii="宋体" w:hAnsi="宋体" w:cs="微软雅黑"/>
                <w:sz w:val="24"/>
                <w:szCs w:val="24"/>
              </w:rPr>
              <w:t>- 其他逻辑漏洞</w:t>
            </w:r>
          </w:p>
          <w:p>
            <w:pPr>
              <w:tabs>
                <w:tab w:val="left" w:pos="420"/>
              </w:tabs>
              <w:snapToGrid w:val="0"/>
              <w:spacing w:line="276" w:lineRule="auto"/>
              <w:jc w:val="left"/>
              <w:rPr>
                <w:rFonts w:ascii="宋体" w:hAnsi="宋体" w:cs="微软雅黑"/>
                <w:sz w:val="24"/>
                <w:szCs w:val="24"/>
              </w:rPr>
            </w:pPr>
            <w:r>
              <w:rPr>
                <w:rFonts w:hint="eastAsia" w:ascii="宋体" w:hAnsi="宋体" w:cs="微软雅黑"/>
                <w:sz w:val="24"/>
                <w:szCs w:val="24"/>
              </w:rPr>
              <w:t>2、越权访问</w:t>
            </w:r>
          </w:p>
          <w:p>
            <w:pPr>
              <w:tabs>
                <w:tab w:val="left" w:pos="420"/>
              </w:tabs>
              <w:snapToGrid w:val="0"/>
              <w:spacing w:line="276" w:lineRule="auto"/>
              <w:jc w:val="left"/>
              <w:rPr>
                <w:rFonts w:ascii="宋体" w:hAnsi="宋体" w:cs="微软雅黑"/>
                <w:sz w:val="24"/>
                <w:szCs w:val="24"/>
              </w:rPr>
            </w:pPr>
            <w:r>
              <w:rPr>
                <w:rFonts w:hint="eastAsia" w:ascii="宋体" w:hAnsi="宋体" w:cs="微软雅黑"/>
                <w:sz w:val="24"/>
                <w:szCs w:val="24"/>
              </w:rPr>
              <w:t>- 越权访问的定义</w:t>
            </w:r>
          </w:p>
          <w:p>
            <w:pPr>
              <w:tabs>
                <w:tab w:val="left" w:pos="420"/>
              </w:tabs>
              <w:snapToGrid w:val="0"/>
              <w:spacing w:line="276" w:lineRule="auto"/>
              <w:jc w:val="left"/>
              <w:rPr>
                <w:rFonts w:ascii="宋体" w:hAnsi="宋体" w:cs="微软雅黑"/>
                <w:sz w:val="24"/>
                <w:szCs w:val="24"/>
              </w:rPr>
            </w:pPr>
            <w:r>
              <w:rPr>
                <w:rFonts w:hint="eastAsia" w:ascii="宋体" w:hAnsi="宋体" w:cs="微软雅黑"/>
                <w:sz w:val="24"/>
                <w:szCs w:val="24"/>
              </w:rPr>
              <w:t>- 未授权访问页面</w:t>
            </w:r>
          </w:p>
          <w:p>
            <w:pPr>
              <w:tabs>
                <w:tab w:val="left" w:pos="420"/>
              </w:tabs>
              <w:snapToGrid w:val="0"/>
              <w:spacing w:line="276" w:lineRule="auto"/>
              <w:jc w:val="left"/>
              <w:rPr>
                <w:rFonts w:ascii="宋体" w:hAnsi="宋体" w:cs="微软雅黑"/>
                <w:sz w:val="24"/>
                <w:szCs w:val="24"/>
              </w:rPr>
            </w:pPr>
          </w:p>
          <w:p>
            <w:pPr>
              <w:tabs>
                <w:tab w:val="left" w:pos="420"/>
              </w:tabs>
              <w:snapToGrid w:val="0"/>
              <w:spacing w:line="276" w:lineRule="auto"/>
              <w:jc w:val="left"/>
              <w:rPr>
                <w:rFonts w:ascii="宋体" w:hAnsi="宋体" w:cs="微软雅黑"/>
                <w:sz w:val="24"/>
                <w:szCs w:val="24"/>
              </w:rPr>
            </w:pPr>
            <w:r>
              <w:rPr>
                <w:rFonts w:hint="eastAsia" w:ascii="宋体" w:hAnsi="宋体" w:cs="微软雅黑"/>
                <w:sz w:val="24"/>
                <w:szCs w:val="24"/>
              </w:rPr>
              <w:t>SQL注入漏洞讲解</w:t>
            </w:r>
          </w:p>
          <w:p>
            <w:pPr>
              <w:tabs>
                <w:tab w:val="left" w:pos="420"/>
              </w:tabs>
              <w:snapToGrid w:val="0"/>
              <w:spacing w:line="276" w:lineRule="auto"/>
              <w:jc w:val="left"/>
              <w:rPr>
                <w:rFonts w:ascii="宋体" w:hAnsi="宋体" w:cs="微软雅黑"/>
                <w:sz w:val="24"/>
                <w:szCs w:val="24"/>
              </w:rPr>
            </w:pPr>
            <w:r>
              <w:rPr>
                <w:rFonts w:hint="eastAsia" w:ascii="宋体" w:hAnsi="宋体" w:cs="微软雅黑"/>
                <w:sz w:val="24"/>
                <w:szCs w:val="24"/>
              </w:rPr>
              <w:t>1、Sql注入漏洞</w:t>
            </w:r>
          </w:p>
          <w:p>
            <w:pPr>
              <w:tabs>
                <w:tab w:val="left" w:pos="420"/>
              </w:tabs>
              <w:snapToGrid w:val="0"/>
              <w:spacing w:line="276" w:lineRule="auto"/>
              <w:jc w:val="left"/>
              <w:rPr>
                <w:rFonts w:ascii="宋体" w:hAnsi="宋体" w:cs="微软雅黑"/>
                <w:sz w:val="24"/>
                <w:szCs w:val="24"/>
              </w:rPr>
            </w:pPr>
            <w:r>
              <w:rPr>
                <w:rFonts w:hint="eastAsia" w:ascii="宋体" w:hAnsi="宋体" w:cs="微软雅黑"/>
                <w:sz w:val="24"/>
                <w:szCs w:val="24"/>
              </w:rPr>
              <w:t>- sql注入在代码中的漏洞成因</w:t>
            </w:r>
          </w:p>
          <w:p>
            <w:pPr>
              <w:tabs>
                <w:tab w:val="left" w:pos="420"/>
              </w:tabs>
              <w:snapToGrid w:val="0"/>
              <w:spacing w:line="276" w:lineRule="auto"/>
              <w:jc w:val="left"/>
              <w:rPr>
                <w:rFonts w:ascii="宋体" w:hAnsi="宋体" w:cs="微软雅黑"/>
                <w:sz w:val="24"/>
                <w:szCs w:val="24"/>
              </w:rPr>
            </w:pPr>
            <w:r>
              <w:rPr>
                <w:rFonts w:hint="eastAsia" w:ascii="宋体" w:hAnsi="宋体" w:cs="微软雅黑"/>
                <w:sz w:val="24"/>
                <w:szCs w:val="24"/>
              </w:rPr>
              <w:t>- 利用sql注入进行注入数据窃取实战</w:t>
            </w:r>
          </w:p>
          <w:p>
            <w:pPr>
              <w:tabs>
                <w:tab w:val="left" w:pos="420"/>
              </w:tabs>
              <w:snapToGrid w:val="0"/>
              <w:spacing w:line="276" w:lineRule="auto"/>
              <w:jc w:val="left"/>
              <w:rPr>
                <w:rFonts w:ascii="宋体" w:hAnsi="宋体" w:cs="微软雅黑"/>
                <w:sz w:val="24"/>
                <w:szCs w:val="24"/>
              </w:rPr>
            </w:pPr>
            <w:r>
              <w:rPr>
                <w:rFonts w:hint="eastAsia" w:ascii="宋体" w:hAnsi="宋体" w:cs="微软雅黑"/>
                <w:sz w:val="24"/>
                <w:szCs w:val="24"/>
              </w:rPr>
              <w:t>2、SQL注入深入剖析</w:t>
            </w:r>
          </w:p>
          <w:p>
            <w:pPr>
              <w:tabs>
                <w:tab w:val="left" w:pos="420"/>
              </w:tabs>
              <w:snapToGrid w:val="0"/>
              <w:spacing w:line="276" w:lineRule="auto"/>
              <w:jc w:val="left"/>
              <w:rPr>
                <w:rFonts w:ascii="宋体" w:hAnsi="宋体" w:cs="微软雅黑"/>
                <w:sz w:val="24"/>
                <w:szCs w:val="24"/>
              </w:rPr>
            </w:pPr>
            <w:r>
              <w:rPr>
                <w:rFonts w:hint="eastAsia" w:ascii="宋体" w:hAnsi="宋体" w:cs="微软雅黑"/>
                <w:sz w:val="24"/>
                <w:szCs w:val="24"/>
              </w:rPr>
              <w:t>- sql注入原理深入剖析</w:t>
            </w:r>
          </w:p>
          <w:p>
            <w:pPr>
              <w:tabs>
                <w:tab w:val="left" w:pos="420"/>
              </w:tabs>
              <w:snapToGrid w:val="0"/>
              <w:spacing w:line="276" w:lineRule="auto"/>
              <w:jc w:val="left"/>
              <w:rPr>
                <w:rFonts w:ascii="宋体" w:hAnsi="宋体" w:cs="微软雅黑"/>
                <w:sz w:val="24"/>
                <w:szCs w:val="24"/>
              </w:rPr>
            </w:pPr>
            <w:r>
              <w:rPr>
                <w:rFonts w:hint="eastAsia" w:ascii="宋体" w:hAnsi="宋体" w:cs="微软雅黑"/>
                <w:sz w:val="24"/>
                <w:szCs w:val="24"/>
              </w:rPr>
              <w:t>- 手工注入+sql注入靶场练习（基础题）</w:t>
            </w:r>
          </w:p>
          <w:p>
            <w:pPr>
              <w:tabs>
                <w:tab w:val="left" w:pos="420"/>
              </w:tabs>
              <w:snapToGrid w:val="0"/>
              <w:spacing w:line="276" w:lineRule="auto"/>
              <w:jc w:val="left"/>
              <w:rPr>
                <w:rFonts w:ascii="宋体" w:hAnsi="宋体" w:cs="微软雅黑"/>
                <w:sz w:val="24"/>
                <w:szCs w:val="24"/>
              </w:rPr>
            </w:pPr>
            <w:r>
              <w:rPr>
                <w:rFonts w:hint="eastAsia" w:ascii="宋体" w:hAnsi="宋体" w:cs="微软雅黑"/>
                <w:sz w:val="24"/>
                <w:szCs w:val="24"/>
              </w:rPr>
              <w:t>- sqlmap的使用方法</w:t>
            </w:r>
          </w:p>
          <w:p>
            <w:pPr>
              <w:tabs>
                <w:tab w:val="left" w:pos="420"/>
              </w:tabs>
              <w:snapToGrid w:val="0"/>
              <w:spacing w:line="276" w:lineRule="auto"/>
              <w:jc w:val="left"/>
              <w:rPr>
                <w:rFonts w:ascii="宋体" w:hAnsi="宋体" w:cs="微软雅黑"/>
                <w:sz w:val="24"/>
                <w:szCs w:val="24"/>
              </w:rPr>
            </w:pPr>
            <w:r>
              <w:rPr>
                <w:rFonts w:hint="eastAsia" w:ascii="宋体" w:hAnsi="宋体" w:cs="微软雅黑"/>
                <w:sz w:val="24"/>
                <w:szCs w:val="24"/>
              </w:rPr>
              <w:t>- sql报错、sql盲注、宽字节注入、二次注入、cookie注入等</w:t>
            </w:r>
          </w:p>
          <w:p>
            <w:pPr>
              <w:tabs>
                <w:tab w:val="left" w:pos="420"/>
              </w:tabs>
              <w:snapToGrid w:val="0"/>
              <w:spacing w:line="276" w:lineRule="auto"/>
              <w:jc w:val="left"/>
              <w:rPr>
                <w:rFonts w:ascii="宋体" w:hAnsi="宋体" w:cs="微软雅黑"/>
                <w:sz w:val="24"/>
                <w:szCs w:val="24"/>
              </w:rPr>
            </w:pPr>
            <w:r>
              <w:rPr>
                <w:rFonts w:hint="eastAsia" w:ascii="宋体" w:hAnsi="宋体" w:cs="微软雅黑"/>
                <w:sz w:val="24"/>
                <w:szCs w:val="24"/>
              </w:rPr>
              <w:t>- sql注入bypass绕waf技巧</w:t>
            </w:r>
          </w:p>
          <w:p>
            <w:pPr>
              <w:tabs>
                <w:tab w:val="left" w:pos="420"/>
              </w:tabs>
              <w:snapToGrid w:val="0"/>
              <w:spacing w:line="276" w:lineRule="auto"/>
              <w:jc w:val="left"/>
              <w:rPr>
                <w:rFonts w:ascii="宋体" w:hAnsi="宋体" w:cs="微软雅黑"/>
                <w:sz w:val="24"/>
                <w:szCs w:val="24"/>
              </w:rPr>
            </w:pPr>
            <w:r>
              <w:rPr>
                <w:rFonts w:hint="eastAsia" w:ascii="宋体" w:hAnsi="宋体" w:cs="微软雅黑"/>
                <w:sz w:val="24"/>
                <w:szCs w:val="24"/>
              </w:rPr>
              <w:t>- sql注入自动化脚本编写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555" w:type="dxa"/>
            <w:tcBorders>
              <w:bottom w:val="single" w:color="auto" w:sz="4" w:space="0"/>
            </w:tcBorders>
            <w:shd w:val="clear" w:color="auto" w:fill="auto"/>
            <w:vAlign w:val="center"/>
          </w:tcPr>
          <w:p>
            <w:pPr>
              <w:snapToGrid w:val="0"/>
              <w:spacing w:line="276" w:lineRule="auto"/>
              <w:jc w:val="center"/>
              <w:rPr>
                <w:rFonts w:ascii="宋体" w:hAnsi="宋体" w:cs="微软雅黑"/>
                <w:b/>
                <w:sz w:val="24"/>
                <w:szCs w:val="24"/>
              </w:rPr>
            </w:pPr>
            <w:r>
              <w:rPr>
                <w:rFonts w:hint="eastAsia" w:ascii="宋体" w:hAnsi="宋体" w:cs="微软雅黑"/>
                <w:b/>
                <w:sz w:val="24"/>
                <w:szCs w:val="24"/>
              </w:rPr>
              <w:t>第二天下午</w:t>
            </w:r>
          </w:p>
        </w:tc>
        <w:tc>
          <w:tcPr>
            <w:tcW w:w="6518" w:type="dxa"/>
            <w:tcBorders>
              <w:bottom w:val="single" w:color="auto" w:sz="4" w:space="0"/>
            </w:tcBorders>
            <w:shd w:val="clear" w:color="auto" w:fill="auto"/>
            <w:vAlign w:val="center"/>
          </w:tcPr>
          <w:p>
            <w:pPr>
              <w:snapToGrid w:val="0"/>
              <w:spacing w:line="276" w:lineRule="auto"/>
              <w:jc w:val="left"/>
              <w:rPr>
                <w:rFonts w:ascii="宋体" w:hAnsi="宋体" w:cs="微软雅黑"/>
                <w:sz w:val="24"/>
                <w:szCs w:val="24"/>
              </w:rPr>
            </w:pPr>
            <w:r>
              <w:rPr>
                <w:rFonts w:hint="eastAsia" w:ascii="宋体" w:hAnsi="宋体" w:cs="微软雅黑"/>
                <w:sz w:val="24"/>
                <w:szCs w:val="24"/>
              </w:rPr>
              <w:t>1、文件包含+文件上传漏洞</w:t>
            </w:r>
          </w:p>
          <w:p>
            <w:pPr>
              <w:snapToGrid w:val="0"/>
              <w:spacing w:line="276" w:lineRule="auto"/>
              <w:jc w:val="left"/>
              <w:rPr>
                <w:rFonts w:ascii="宋体" w:hAnsi="宋体" w:cs="微软雅黑"/>
                <w:sz w:val="24"/>
                <w:szCs w:val="24"/>
              </w:rPr>
            </w:pPr>
            <w:r>
              <w:rPr>
                <w:rFonts w:hint="eastAsia" w:ascii="宋体" w:hAnsi="宋体" w:cs="微软雅黑"/>
                <w:sz w:val="24"/>
                <w:szCs w:val="24"/>
              </w:rPr>
              <w:t>1）深度剖析文件包含与文件上传漏洞成因</w:t>
            </w:r>
          </w:p>
          <w:p>
            <w:pPr>
              <w:snapToGrid w:val="0"/>
              <w:spacing w:line="276" w:lineRule="auto"/>
              <w:jc w:val="left"/>
              <w:rPr>
                <w:rFonts w:ascii="宋体" w:hAnsi="宋体" w:cs="微软雅黑"/>
                <w:sz w:val="24"/>
                <w:szCs w:val="24"/>
              </w:rPr>
            </w:pPr>
            <w:r>
              <w:rPr>
                <w:rFonts w:hint="eastAsia" w:ascii="宋体" w:hAnsi="宋体" w:cs="微软雅黑"/>
                <w:sz w:val="24"/>
                <w:szCs w:val="24"/>
              </w:rPr>
              <w:t>2）文件包含常见伪协议利用</w:t>
            </w:r>
          </w:p>
          <w:p>
            <w:pPr>
              <w:snapToGrid w:val="0"/>
              <w:spacing w:line="276" w:lineRule="auto"/>
              <w:jc w:val="left"/>
              <w:rPr>
                <w:rFonts w:ascii="宋体" w:hAnsi="宋体" w:cs="微软雅黑"/>
                <w:sz w:val="24"/>
                <w:szCs w:val="24"/>
              </w:rPr>
            </w:pPr>
            <w:r>
              <w:rPr>
                <w:rFonts w:hint="eastAsia" w:ascii="宋体" w:hAnsi="宋体" w:cs="微软雅黑"/>
                <w:sz w:val="24"/>
                <w:szCs w:val="24"/>
              </w:rPr>
              <w:t>3）文件包含包含日志getshell</w:t>
            </w:r>
          </w:p>
          <w:p>
            <w:pPr>
              <w:snapToGrid w:val="0"/>
              <w:spacing w:line="276" w:lineRule="auto"/>
              <w:jc w:val="left"/>
              <w:rPr>
                <w:rFonts w:ascii="宋体" w:hAnsi="宋体" w:cs="微软雅黑"/>
                <w:sz w:val="24"/>
                <w:szCs w:val="24"/>
              </w:rPr>
            </w:pPr>
            <w:r>
              <w:rPr>
                <w:rFonts w:hint="eastAsia" w:ascii="宋体" w:hAnsi="宋体" w:cs="微软雅黑"/>
                <w:sz w:val="24"/>
                <w:szCs w:val="24"/>
              </w:rPr>
              <w:t>4）实战绕过服务端Disable_function限制</w:t>
            </w:r>
          </w:p>
          <w:p>
            <w:pPr>
              <w:snapToGrid w:val="0"/>
              <w:spacing w:line="276" w:lineRule="auto"/>
              <w:jc w:val="left"/>
              <w:rPr>
                <w:rFonts w:ascii="宋体" w:hAnsi="宋体" w:cs="微软雅黑"/>
                <w:sz w:val="24"/>
                <w:szCs w:val="24"/>
              </w:rPr>
            </w:pPr>
            <w:r>
              <w:rPr>
                <w:rFonts w:hint="eastAsia" w:ascii="宋体" w:hAnsi="宋体" w:cs="微软雅黑"/>
                <w:sz w:val="24"/>
                <w:szCs w:val="24"/>
              </w:rPr>
              <w:t>5）宝塔waf文件上传绕过三种姿势介绍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555" w:type="dxa"/>
            <w:tcBorders>
              <w:bottom w:val="single" w:color="auto" w:sz="4" w:space="0"/>
            </w:tcBorders>
            <w:shd w:val="clear" w:color="auto" w:fill="auto"/>
            <w:vAlign w:val="center"/>
          </w:tcPr>
          <w:p>
            <w:pPr>
              <w:snapToGrid w:val="0"/>
              <w:spacing w:line="276" w:lineRule="auto"/>
              <w:jc w:val="center"/>
              <w:rPr>
                <w:rFonts w:ascii="宋体" w:hAnsi="宋体" w:cs="微软雅黑"/>
                <w:b/>
                <w:sz w:val="24"/>
                <w:szCs w:val="24"/>
              </w:rPr>
            </w:pPr>
            <w:r>
              <w:rPr>
                <w:rFonts w:hint="eastAsia" w:ascii="宋体" w:hAnsi="宋体" w:cs="微软雅黑"/>
                <w:b/>
                <w:sz w:val="24"/>
                <w:szCs w:val="24"/>
              </w:rPr>
              <w:t>第三天上午</w:t>
            </w:r>
          </w:p>
        </w:tc>
        <w:tc>
          <w:tcPr>
            <w:tcW w:w="6518" w:type="dxa"/>
            <w:tcBorders>
              <w:bottom w:val="single" w:color="auto" w:sz="4" w:space="0"/>
            </w:tcBorders>
            <w:shd w:val="clear" w:color="auto" w:fill="auto"/>
            <w:vAlign w:val="center"/>
          </w:tcPr>
          <w:p>
            <w:pPr>
              <w:snapToGrid w:val="0"/>
              <w:spacing w:line="276" w:lineRule="auto"/>
              <w:jc w:val="left"/>
              <w:rPr>
                <w:rFonts w:ascii="宋体" w:hAnsi="宋体" w:cs="微软雅黑"/>
                <w:sz w:val="24"/>
                <w:szCs w:val="24"/>
              </w:rPr>
            </w:pPr>
            <w:r>
              <w:rPr>
                <w:rFonts w:hint="eastAsia" w:ascii="宋体" w:hAnsi="宋体" w:cs="微软雅黑"/>
                <w:sz w:val="24"/>
                <w:szCs w:val="24"/>
              </w:rPr>
              <w:t>1、XXE</w:t>
            </w:r>
          </w:p>
          <w:p>
            <w:pPr>
              <w:snapToGrid w:val="0"/>
              <w:spacing w:line="276" w:lineRule="auto"/>
              <w:jc w:val="left"/>
              <w:rPr>
                <w:rFonts w:ascii="宋体" w:hAnsi="宋体" w:cs="微软雅黑"/>
                <w:sz w:val="24"/>
                <w:szCs w:val="24"/>
              </w:rPr>
            </w:pPr>
            <w:r>
              <w:rPr>
                <w:rFonts w:hint="eastAsia" w:ascii="宋体" w:hAnsi="宋体" w:cs="微软雅黑"/>
                <w:sz w:val="24"/>
                <w:szCs w:val="24"/>
              </w:rPr>
              <w:t>- XXE相关代码讲解</w:t>
            </w:r>
          </w:p>
          <w:p>
            <w:pPr>
              <w:snapToGrid w:val="0"/>
              <w:spacing w:line="276" w:lineRule="auto"/>
              <w:jc w:val="left"/>
              <w:rPr>
                <w:rFonts w:ascii="宋体" w:hAnsi="宋体" w:cs="微软雅黑"/>
                <w:sz w:val="24"/>
                <w:szCs w:val="24"/>
              </w:rPr>
            </w:pPr>
            <w:r>
              <w:rPr>
                <w:rFonts w:hint="eastAsia" w:ascii="宋体" w:hAnsi="宋体" w:cs="微软雅黑"/>
                <w:sz w:val="24"/>
                <w:szCs w:val="24"/>
              </w:rPr>
              <w:t>- 从代码层面分析XXE漏洞成因</w:t>
            </w:r>
          </w:p>
          <w:p>
            <w:pPr>
              <w:snapToGrid w:val="0"/>
              <w:spacing w:line="276" w:lineRule="auto"/>
              <w:jc w:val="left"/>
              <w:rPr>
                <w:rFonts w:ascii="宋体" w:hAnsi="宋体" w:cs="微软雅黑"/>
                <w:sz w:val="24"/>
                <w:szCs w:val="24"/>
              </w:rPr>
            </w:pPr>
            <w:r>
              <w:rPr>
                <w:rFonts w:hint="eastAsia" w:ascii="宋体" w:hAnsi="宋体" w:cs="微软雅黑"/>
                <w:sz w:val="24"/>
                <w:szCs w:val="24"/>
              </w:rPr>
              <w:t>- 实战中XXE实现内网探测</w:t>
            </w:r>
          </w:p>
          <w:p>
            <w:pPr>
              <w:snapToGrid w:val="0"/>
              <w:spacing w:line="276" w:lineRule="auto"/>
              <w:jc w:val="left"/>
              <w:rPr>
                <w:rFonts w:ascii="宋体" w:hAnsi="宋体" w:cs="微软雅黑"/>
                <w:sz w:val="24"/>
                <w:szCs w:val="24"/>
              </w:rPr>
            </w:pPr>
            <w:r>
              <w:rPr>
                <w:rFonts w:hint="eastAsia" w:ascii="宋体" w:hAnsi="宋体" w:cs="微软雅黑"/>
                <w:sz w:val="24"/>
                <w:szCs w:val="24"/>
              </w:rPr>
              <w:t>- XXE漏洞的修复</w:t>
            </w:r>
          </w:p>
          <w:p>
            <w:pPr>
              <w:snapToGrid w:val="0"/>
              <w:spacing w:line="276" w:lineRule="auto"/>
              <w:jc w:val="left"/>
              <w:rPr>
                <w:rFonts w:ascii="宋体" w:hAnsi="宋体" w:cs="微软雅黑"/>
                <w:sz w:val="24"/>
                <w:szCs w:val="24"/>
              </w:rPr>
            </w:pPr>
          </w:p>
          <w:p>
            <w:pPr>
              <w:snapToGrid w:val="0"/>
              <w:spacing w:line="276" w:lineRule="auto"/>
              <w:jc w:val="left"/>
              <w:rPr>
                <w:rFonts w:ascii="宋体" w:hAnsi="宋体" w:cs="微软雅黑"/>
                <w:sz w:val="24"/>
                <w:szCs w:val="24"/>
              </w:rPr>
            </w:pPr>
            <w:r>
              <w:rPr>
                <w:rFonts w:hint="eastAsia" w:ascii="宋体" w:hAnsi="宋体" w:cs="微软雅黑"/>
                <w:sz w:val="24"/>
                <w:szCs w:val="24"/>
              </w:rPr>
              <w:t>2、redis非关系型数据库与基础介绍</w:t>
            </w:r>
          </w:p>
          <w:p>
            <w:pPr>
              <w:snapToGrid w:val="0"/>
              <w:spacing w:line="276" w:lineRule="auto"/>
              <w:jc w:val="left"/>
              <w:rPr>
                <w:rFonts w:ascii="宋体" w:hAnsi="宋体" w:cs="微软雅黑"/>
                <w:sz w:val="24"/>
                <w:szCs w:val="24"/>
              </w:rPr>
            </w:pPr>
            <w:r>
              <w:rPr>
                <w:rFonts w:hint="eastAsia" w:ascii="宋体" w:hAnsi="宋体" w:cs="微软雅黑"/>
                <w:sz w:val="24"/>
                <w:szCs w:val="24"/>
              </w:rPr>
              <w:t>实战redis未授权攻击手法三种</w:t>
            </w:r>
          </w:p>
          <w:p>
            <w:pPr>
              <w:snapToGrid w:val="0"/>
              <w:spacing w:line="276" w:lineRule="auto"/>
              <w:jc w:val="left"/>
              <w:rPr>
                <w:rFonts w:ascii="宋体" w:hAnsi="宋体" w:cs="微软雅黑"/>
                <w:sz w:val="24"/>
                <w:szCs w:val="24"/>
              </w:rPr>
            </w:pPr>
            <w:r>
              <w:rPr>
                <w:rFonts w:hint="eastAsia" w:ascii="宋体" w:hAnsi="宋体" w:cs="微软雅黑"/>
                <w:sz w:val="24"/>
                <w:szCs w:val="24"/>
              </w:rPr>
              <w:t>1：利用redis未授权漏洞写webshell</w:t>
            </w:r>
          </w:p>
          <w:p>
            <w:pPr>
              <w:snapToGrid w:val="0"/>
              <w:spacing w:line="276" w:lineRule="auto"/>
              <w:jc w:val="left"/>
              <w:rPr>
                <w:rFonts w:ascii="宋体" w:hAnsi="宋体" w:cs="微软雅黑"/>
                <w:sz w:val="24"/>
                <w:szCs w:val="24"/>
              </w:rPr>
            </w:pPr>
            <w:r>
              <w:rPr>
                <w:rFonts w:hint="eastAsia" w:ascii="宋体" w:hAnsi="宋体" w:cs="微软雅黑"/>
                <w:sz w:val="24"/>
                <w:szCs w:val="24"/>
              </w:rPr>
              <w:t>2：利用redis未授权漏洞写ssh公钥</w:t>
            </w:r>
          </w:p>
          <w:p>
            <w:pPr>
              <w:snapToGrid w:val="0"/>
              <w:spacing w:line="276" w:lineRule="auto"/>
              <w:jc w:val="left"/>
              <w:rPr>
                <w:rFonts w:ascii="宋体" w:hAnsi="宋体" w:cs="微软雅黑"/>
                <w:sz w:val="24"/>
                <w:szCs w:val="24"/>
              </w:rPr>
            </w:pPr>
            <w:r>
              <w:rPr>
                <w:rFonts w:hint="eastAsia" w:ascii="宋体" w:hAnsi="宋体" w:cs="微软雅黑"/>
                <w:sz w:val="24"/>
                <w:szCs w:val="24"/>
              </w:rPr>
              <w:t>3：利用redis未授权漏洞写定时任务反弹shell</w:t>
            </w:r>
          </w:p>
          <w:p>
            <w:pPr>
              <w:snapToGrid w:val="0"/>
              <w:spacing w:line="276" w:lineRule="auto"/>
              <w:jc w:val="left"/>
              <w:rPr>
                <w:rFonts w:ascii="宋体" w:hAnsi="宋体" w:cs="微软雅黑"/>
                <w:sz w:val="24"/>
                <w:szCs w:val="24"/>
              </w:rPr>
            </w:pPr>
          </w:p>
          <w:p>
            <w:pPr>
              <w:snapToGrid w:val="0"/>
              <w:spacing w:line="276" w:lineRule="auto"/>
              <w:jc w:val="left"/>
              <w:rPr>
                <w:rFonts w:ascii="宋体" w:hAnsi="宋体" w:cs="微软雅黑"/>
                <w:sz w:val="24"/>
                <w:szCs w:val="24"/>
              </w:rPr>
            </w:pPr>
            <w:r>
              <w:rPr>
                <w:rFonts w:hint="eastAsia" w:ascii="宋体" w:hAnsi="宋体" w:cs="微软雅黑"/>
                <w:sz w:val="24"/>
                <w:szCs w:val="24"/>
              </w:rPr>
              <w:t>详解ssrf漏洞</w:t>
            </w:r>
          </w:p>
          <w:p>
            <w:pPr>
              <w:snapToGrid w:val="0"/>
              <w:spacing w:line="276" w:lineRule="auto"/>
              <w:jc w:val="left"/>
              <w:rPr>
                <w:rFonts w:ascii="宋体" w:hAnsi="宋体" w:cs="微软雅黑"/>
                <w:sz w:val="24"/>
                <w:szCs w:val="24"/>
              </w:rPr>
            </w:pPr>
            <w:r>
              <w:rPr>
                <w:rFonts w:hint="eastAsia" w:ascii="宋体" w:hAnsi="宋体" w:cs="微软雅黑"/>
                <w:sz w:val="24"/>
                <w:szCs w:val="24"/>
              </w:rPr>
              <w:t>1：剖析ssrf漏洞成因</w:t>
            </w:r>
          </w:p>
          <w:p>
            <w:pPr>
              <w:snapToGrid w:val="0"/>
              <w:spacing w:line="276" w:lineRule="auto"/>
              <w:jc w:val="left"/>
              <w:rPr>
                <w:rFonts w:ascii="宋体" w:hAnsi="宋体" w:cs="微软雅黑"/>
                <w:sz w:val="24"/>
                <w:szCs w:val="24"/>
              </w:rPr>
            </w:pPr>
            <w:r>
              <w:rPr>
                <w:rFonts w:hint="eastAsia" w:ascii="宋体" w:hAnsi="宋体" w:cs="微软雅黑"/>
                <w:sz w:val="24"/>
                <w:szCs w:val="24"/>
              </w:rPr>
              <w:t>2：ssrf配合伪协议进行攻击</w:t>
            </w:r>
          </w:p>
          <w:p>
            <w:pPr>
              <w:snapToGrid w:val="0"/>
              <w:spacing w:line="276" w:lineRule="auto"/>
              <w:jc w:val="left"/>
              <w:rPr>
                <w:rFonts w:ascii="宋体" w:hAnsi="宋体" w:cs="微软雅黑"/>
                <w:sz w:val="24"/>
                <w:szCs w:val="24"/>
              </w:rPr>
            </w:pPr>
            <w:r>
              <w:rPr>
                <w:rFonts w:hint="eastAsia" w:ascii="宋体" w:hAnsi="宋体" w:cs="微软雅黑"/>
                <w:sz w:val="24"/>
                <w:szCs w:val="24"/>
              </w:rPr>
              <w:t>3：ssrf攻击内网与内网信息收集、探测存活主机</w:t>
            </w:r>
          </w:p>
          <w:p>
            <w:pPr>
              <w:snapToGrid w:val="0"/>
              <w:spacing w:line="276" w:lineRule="auto"/>
              <w:jc w:val="left"/>
              <w:rPr>
                <w:rFonts w:ascii="宋体" w:hAnsi="宋体" w:cs="微软雅黑"/>
                <w:sz w:val="24"/>
                <w:szCs w:val="24"/>
              </w:rPr>
            </w:pPr>
            <w:r>
              <w:rPr>
                <w:rFonts w:hint="eastAsia" w:ascii="宋体" w:hAnsi="宋体" w:cs="微软雅黑"/>
                <w:sz w:val="24"/>
                <w:szCs w:val="24"/>
              </w:rPr>
              <w:t>4：gopher协议的构造与配合ssrf漏洞打exp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555" w:type="dxa"/>
            <w:shd w:val="clear" w:color="auto" w:fill="auto"/>
            <w:vAlign w:val="center"/>
          </w:tcPr>
          <w:p>
            <w:pPr>
              <w:snapToGrid w:val="0"/>
              <w:spacing w:line="276" w:lineRule="auto"/>
              <w:jc w:val="center"/>
              <w:rPr>
                <w:rFonts w:ascii="宋体" w:hAnsi="宋体" w:cs="微软雅黑"/>
                <w:b/>
                <w:sz w:val="24"/>
                <w:szCs w:val="24"/>
              </w:rPr>
            </w:pPr>
            <w:r>
              <w:rPr>
                <w:rFonts w:hint="eastAsia" w:ascii="宋体" w:hAnsi="宋体" w:cs="微软雅黑"/>
                <w:b/>
                <w:sz w:val="24"/>
                <w:szCs w:val="24"/>
              </w:rPr>
              <w:t>第三天下午</w:t>
            </w:r>
          </w:p>
        </w:tc>
        <w:tc>
          <w:tcPr>
            <w:tcW w:w="6518" w:type="dxa"/>
            <w:shd w:val="clear" w:color="auto" w:fill="auto"/>
            <w:vAlign w:val="center"/>
          </w:tcPr>
          <w:p>
            <w:pPr>
              <w:snapToGrid w:val="0"/>
              <w:spacing w:line="276" w:lineRule="auto"/>
              <w:jc w:val="left"/>
              <w:rPr>
                <w:rFonts w:ascii="宋体" w:hAnsi="宋体" w:cs="微软雅黑"/>
                <w:sz w:val="24"/>
                <w:szCs w:val="24"/>
              </w:rPr>
            </w:pPr>
            <w:r>
              <w:rPr>
                <w:rFonts w:hint="eastAsia" w:ascii="宋体" w:hAnsi="宋体" w:cs="微软雅黑"/>
                <w:sz w:val="24"/>
                <w:szCs w:val="24"/>
              </w:rPr>
              <w:t>框架/模板漏洞以及常见CVE漏洞介绍</w:t>
            </w:r>
          </w:p>
          <w:p>
            <w:pPr>
              <w:snapToGrid w:val="0"/>
              <w:spacing w:line="276" w:lineRule="auto"/>
              <w:jc w:val="left"/>
              <w:rPr>
                <w:rFonts w:ascii="宋体" w:hAnsi="宋体" w:cs="微软雅黑"/>
                <w:sz w:val="24"/>
                <w:szCs w:val="24"/>
              </w:rPr>
            </w:pPr>
            <w:r>
              <w:rPr>
                <w:rFonts w:hint="eastAsia" w:ascii="宋体" w:hAnsi="宋体" w:cs="微软雅黑"/>
                <w:sz w:val="24"/>
                <w:szCs w:val="24"/>
              </w:rPr>
              <w:t>1：shiro、ThinkPhp、Struts2 RCE方法介绍</w:t>
            </w:r>
          </w:p>
          <w:p>
            <w:pPr>
              <w:snapToGrid w:val="0"/>
              <w:spacing w:line="276" w:lineRule="auto"/>
              <w:jc w:val="left"/>
              <w:rPr>
                <w:rFonts w:ascii="宋体" w:hAnsi="宋体" w:cs="微软雅黑"/>
                <w:sz w:val="24"/>
                <w:szCs w:val="24"/>
              </w:rPr>
            </w:pPr>
            <w:r>
              <w:rPr>
                <w:rFonts w:hint="eastAsia" w:ascii="宋体" w:hAnsi="宋体" w:cs="微软雅黑"/>
                <w:sz w:val="24"/>
                <w:szCs w:val="24"/>
              </w:rPr>
              <w:t>2：phpmyadmin Tomcat 经典漏洞介绍</w:t>
            </w:r>
          </w:p>
          <w:p>
            <w:pPr>
              <w:snapToGrid w:val="0"/>
              <w:spacing w:line="276" w:lineRule="auto"/>
              <w:jc w:val="left"/>
              <w:rPr>
                <w:rFonts w:ascii="宋体" w:hAnsi="宋体" w:cs="微软雅黑"/>
                <w:sz w:val="24"/>
                <w:szCs w:val="24"/>
              </w:rPr>
            </w:pPr>
            <w:r>
              <w:rPr>
                <w:rFonts w:hint="eastAsia" w:ascii="宋体" w:hAnsi="宋体" w:cs="微软雅黑"/>
                <w:sz w:val="24"/>
                <w:szCs w:val="24"/>
              </w:rPr>
              <w:t>3：Laravel Debug mode RCE（CVE-2021-3129）漏洞利用</w:t>
            </w:r>
          </w:p>
          <w:p>
            <w:pPr>
              <w:snapToGrid w:val="0"/>
              <w:spacing w:line="276" w:lineRule="auto"/>
              <w:jc w:val="left"/>
              <w:rPr>
                <w:rFonts w:ascii="宋体" w:hAnsi="宋体" w:cs="微软雅黑"/>
                <w:sz w:val="24"/>
                <w:szCs w:val="24"/>
              </w:rPr>
            </w:pPr>
            <w:r>
              <w:rPr>
                <w:rFonts w:hint="eastAsia" w:ascii="宋体" w:hAnsi="宋体" w:cs="微软雅黑"/>
                <w:sz w:val="24"/>
                <w:szCs w:val="24"/>
              </w:rPr>
              <w:t>4：docker逃逸常见利用场景与逃逸方式介绍</w:t>
            </w:r>
          </w:p>
          <w:p>
            <w:pPr>
              <w:snapToGrid w:val="0"/>
              <w:spacing w:line="276" w:lineRule="auto"/>
              <w:jc w:val="left"/>
              <w:rPr>
                <w:rFonts w:ascii="宋体" w:hAnsi="宋体" w:cs="微软雅黑"/>
                <w:sz w:val="24"/>
                <w:szCs w:val="24"/>
              </w:rPr>
            </w:pPr>
            <w:r>
              <w:rPr>
                <w:rFonts w:hint="eastAsia" w:ascii="宋体" w:hAnsi="宋体" w:cs="微软雅黑"/>
                <w:sz w:val="24"/>
                <w:szCs w:val="24"/>
              </w:rPr>
              <w:t>渗透测试中的后渗透模块</w:t>
            </w:r>
          </w:p>
          <w:p>
            <w:pPr>
              <w:snapToGrid w:val="0"/>
              <w:spacing w:line="276" w:lineRule="auto"/>
              <w:jc w:val="left"/>
              <w:rPr>
                <w:rFonts w:ascii="宋体" w:hAnsi="宋体" w:cs="微软雅黑"/>
                <w:sz w:val="24"/>
                <w:szCs w:val="24"/>
              </w:rPr>
            </w:pPr>
            <w:r>
              <w:rPr>
                <w:rFonts w:hint="eastAsia" w:ascii="宋体" w:hAnsi="宋体" w:cs="微软雅黑"/>
                <w:sz w:val="24"/>
                <w:szCs w:val="24"/>
              </w:rPr>
              <w:t>- 内网渗透的信息收集</w:t>
            </w:r>
          </w:p>
          <w:p>
            <w:pPr>
              <w:snapToGrid w:val="0"/>
              <w:spacing w:line="276" w:lineRule="auto"/>
              <w:jc w:val="left"/>
              <w:rPr>
                <w:rFonts w:ascii="宋体" w:hAnsi="宋体" w:cs="微软雅黑"/>
                <w:sz w:val="24"/>
                <w:szCs w:val="24"/>
              </w:rPr>
            </w:pPr>
            <w:r>
              <w:rPr>
                <w:rFonts w:hint="eastAsia" w:ascii="宋体" w:hAnsi="宋体" w:cs="微软雅黑"/>
                <w:sz w:val="24"/>
                <w:szCs w:val="24"/>
              </w:rPr>
              <w:t>- 内网中的ssh代理、socket代理、反弹shell、socks隧道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555" w:type="dxa"/>
            <w:shd w:val="clear" w:color="auto" w:fill="auto"/>
            <w:vAlign w:val="center"/>
          </w:tcPr>
          <w:p>
            <w:pPr>
              <w:snapToGrid w:val="0"/>
              <w:spacing w:line="276" w:lineRule="auto"/>
              <w:jc w:val="center"/>
              <w:rPr>
                <w:rFonts w:ascii="宋体" w:hAnsi="宋体" w:cs="微软雅黑"/>
                <w:b/>
                <w:sz w:val="24"/>
                <w:szCs w:val="24"/>
              </w:rPr>
            </w:pPr>
            <w:r>
              <w:rPr>
                <w:rFonts w:hint="eastAsia" w:ascii="宋体" w:hAnsi="宋体" w:cs="微软雅黑"/>
                <w:b/>
                <w:sz w:val="24"/>
                <w:szCs w:val="24"/>
              </w:rPr>
              <w:t>第四天上午</w:t>
            </w:r>
          </w:p>
        </w:tc>
        <w:tc>
          <w:tcPr>
            <w:tcW w:w="6518" w:type="dxa"/>
            <w:shd w:val="clear" w:color="auto" w:fill="auto"/>
            <w:vAlign w:val="center"/>
          </w:tcPr>
          <w:p>
            <w:pPr>
              <w:snapToGrid w:val="0"/>
              <w:spacing w:line="276" w:lineRule="auto"/>
              <w:jc w:val="left"/>
              <w:rPr>
                <w:rFonts w:ascii="宋体" w:hAnsi="宋体" w:cs="微软雅黑"/>
                <w:sz w:val="24"/>
                <w:szCs w:val="24"/>
              </w:rPr>
            </w:pPr>
            <w:r>
              <w:rPr>
                <w:rFonts w:hint="eastAsia" w:ascii="宋体" w:hAnsi="宋体" w:cs="微软雅黑"/>
                <w:sz w:val="24"/>
                <w:szCs w:val="24"/>
              </w:rPr>
              <w:t>1：权限提升</w:t>
            </w:r>
          </w:p>
          <w:p>
            <w:pPr>
              <w:snapToGrid w:val="0"/>
              <w:spacing w:line="276" w:lineRule="auto"/>
              <w:jc w:val="left"/>
              <w:rPr>
                <w:rFonts w:ascii="宋体" w:hAnsi="宋体" w:cs="微软雅黑"/>
                <w:sz w:val="24"/>
                <w:szCs w:val="24"/>
              </w:rPr>
            </w:pPr>
            <w:r>
              <w:rPr>
                <w:rFonts w:hint="eastAsia" w:ascii="宋体" w:hAnsi="宋体" w:cs="微软雅黑"/>
                <w:sz w:val="24"/>
                <w:szCs w:val="24"/>
              </w:rPr>
              <w:t>介绍windows提权与linux提权</w:t>
            </w:r>
          </w:p>
          <w:p>
            <w:pPr>
              <w:snapToGrid w:val="0"/>
              <w:spacing w:line="276" w:lineRule="auto"/>
              <w:jc w:val="left"/>
              <w:rPr>
                <w:rFonts w:ascii="宋体" w:hAnsi="宋体" w:cs="微软雅黑"/>
                <w:sz w:val="24"/>
                <w:szCs w:val="24"/>
              </w:rPr>
            </w:pPr>
            <w:r>
              <w:rPr>
                <w:rFonts w:hint="eastAsia" w:ascii="宋体" w:hAnsi="宋体" w:cs="微软雅黑"/>
                <w:sz w:val="24"/>
                <w:szCs w:val="24"/>
              </w:rPr>
              <w:t>实战</w:t>
            </w:r>
          </w:p>
          <w:p>
            <w:pPr>
              <w:snapToGrid w:val="0"/>
              <w:spacing w:line="276" w:lineRule="auto"/>
              <w:jc w:val="left"/>
              <w:rPr>
                <w:rFonts w:ascii="宋体" w:hAnsi="宋体" w:cs="微软雅黑"/>
                <w:sz w:val="24"/>
                <w:szCs w:val="24"/>
              </w:rPr>
            </w:pPr>
            <w:r>
              <w:rPr>
                <w:rFonts w:hint="eastAsia" w:ascii="宋体" w:hAnsi="宋体" w:cs="微软雅黑"/>
                <w:sz w:val="24"/>
                <w:szCs w:val="24"/>
              </w:rPr>
              <w:t>windows下提权神器：烂土豆</w:t>
            </w:r>
          </w:p>
          <w:p>
            <w:pPr>
              <w:snapToGrid w:val="0"/>
              <w:spacing w:line="276" w:lineRule="auto"/>
              <w:jc w:val="left"/>
              <w:rPr>
                <w:rFonts w:ascii="宋体" w:hAnsi="宋体" w:cs="微软雅黑"/>
                <w:sz w:val="24"/>
                <w:szCs w:val="24"/>
              </w:rPr>
            </w:pPr>
            <w:r>
              <w:rPr>
                <w:rFonts w:hint="eastAsia" w:ascii="宋体" w:hAnsi="宋体" w:cs="微软雅黑"/>
                <w:sz w:val="24"/>
                <w:szCs w:val="24"/>
              </w:rPr>
              <w:t>Linux提权实战dirtycow、suid提权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555" w:type="dxa"/>
            <w:shd w:val="clear" w:color="auto" w:fill="auto"/>
            <w:vAlign w:val="center"/>
          </w:tcPr>
          <w:p>
            <w:pPr>
              <w:snapToGrid w:val="0"/>
              <w:spacing w:line="276" w:lineRule="auto"/>
              <w:jc w:val="center"/>
              <w:rPr>
                <w:rFonts w:ascii="宋体" w:hAnsi="宋体" w:cs="微软雅黑"/>
                <w:b/>
                <w:sz w:val="24"/>
                <w:szCs w:val="24"/>
              </w:rPr>
            </w:pPr>
            <w:r>
              <w:rPr>
                <w:rFonts w:hint="eastAsia" w:ascii="宋体" w:hAnsi="宋体" w:cs="微软雅黑"/>
                <w:b/>
                <w:sz w:val="24"/>
                <w:szCs w:val="24"/>
              </w:rPr>
              <w:t>第四天下午</w:t>
            </w:r>
          </w:p>
        </w:tc>
        <w:tc>
          <w:tcPr>
            <w:tcW w:w="6518" w:type="dxa"/>
            <w:shd w:val="clear" w:color="auto" w:fill="auto"/>
            <w:vAlign w:val="center"/>
          </w:tcPr>
          <w:p>
            <w:pPr>
              <w:snapToGrid w:val="0"/>
              <w:spacing w:line="276" w:lineRule="auto"/>
              <w:jc w:val="left"/>
              <w:rPr>
                <w:rFonts w:ascii="宋体" w:hAnsi="宋体" w:cs="微软雅黑"/>
                <w:sz w:val="24"/>
                <w:szCs w:val="24"/>
              </w:rPr>
            </w:pPr>
            <w:r>
              <w:rPr>
                <w:rFonts w:hint="eastAsia" w:ascii="宋体" w:hAnsi="宋体" w:cs="微软雅黑"/>
                <w:sz w:val="24"/>
                <w:szCs w:val="24"/>
              </w:rPr>
              <w:t>1：不同环境下的渗透思路</w:t>
            </w:r>
          </w:p>
          <w:p>
            <w:pPr>
              <w:snapToGrid w:val="0"/>
              <w:spacing w:line="276" w:lineRule="auto"/>
              <w:jc w:val="left"/>
              <w:rPr>
                <w:rFonts w:ascii="宋体" w:hAnsi="宋体" w:cs="微软雅黑"/>
                <w:sz w:val="24"/>
                <w:szCs w:val="24"/>
              </w:rPr>
            </w:pPr>
            <w:r>
              <w:rPr>
                <w:rFonts w:hint="eastAsia" w:ascii="宋体" w:hAnsi="宋体" w:cs="微软雅黑"/>
                <w:sz w:val="24"/>
                <w:szCs w:val="24"/>
              </w:rPr>
              <w:t>工作组环境的渗透姿势</w:t>
            </w:r>
          </w:p>
          <w:p>
            <w:pPr>
              <w:snapToGrid w:val="0"/>
              <w:spacing w:line="276" w:lineRule="auto"/>
              <w:jc w:val="left"/>
              <w:rPr>
                <w:rFonts w:ascii="宋体" w:hAnsi="宋体" w:cs="微软雅黑"/>
                <w:sz w:val="24"/>
                <w:szCs w:val="24"/>
              </w:rPr>
            </w:pPr>
            <w:r>
              <w:rPr>
                <w:rFonts w:hint="eastAsia" w:ascii="宋体" w:hAnsi="宋体" w:cs="微软雅黑"/>
                <w:sz w:val="24"/>
                <w:szCs w:val="24"/>
              </w:rPr>
              <w:t>域环境下的渗透姿势</w:t>
            </w:r>
          </w:p>
          <w:p>
            <w:pPr>
              <w:snapToGrid w:val="0"/>
              <w:spacing w:line="276" w:lineRule="auto"/>
              <w:jc w:val="left"/>
              <w:rPr>
                <w:rFonts w:ascii="宋体" w:hAnsi="宋体" w:cs="微软雅黑"/>
                <w:sz w:val="24"/>
                <w:szCs w:val="24"/>
              </w:rPr>
            </w:pPr>
            <w:r>
              <w:rPr>
                <w:rFonts w:hint="eastAsia" w:ascii="宋体" w:hAnsi="宋体" w:cs="微软雅黑"/>
                <w:sz w:val="24"/>
                <w:szCs w:val="24"/>
              </w:rPr>
              <w:t>2：杀软对抗-免杀</w:t>
            </w:r>
          </w:p>
          <w:p>
            <w:pPr>
              <w:snapToGrid w:val="0"/>
              <w:spacing w:line="276" w:lineRule="auto"/>
              <w:jc w:val="left"/>
              <w:rPr>
                <w:rFonts w:ascii="宋体" w:hAnsi="宋体" w:cs="微软雅黑"/>
                <w:sz w:val="24"/>
                <w:szCs w:val="24"/>
              </w:rPr>
            </w:pPr>
            <w:r>
              <w:rPr>
                <w:rFonts w:hint="eastAsia" w:ascii="宋体" w:hAnsi="宋体" w:cs="微软雅黑"/>
                <w:sz w:val="24"/>
                <w:szCs w:val="24"/>
              </w:rPr>
              <w:t>免杀制作思路</w:t>
            </w:r>
          </w:p>
          <w:p>
            <w:pPr>
              <w:snapToGrid w:val="0"/>
              <w:spacing w:line="276" w:lineRule="auto"/>
              <w:jc w:val="left"/>
              <w:rPr>
                <w:rFonts w:ascii="宋体" w:hAnsi="宋体" w:cs="微软雅黑"/>
                <w:sz w:val="24"/>
                <w:szCs w:val="24"/>
              </w:rPr>
            </w:pPr>
            <w:r>
              <w:rPr>
                <w:rFonts w:hint="eastAsia" w:ascii="宋体" w:hAnsi="宋体" w:cs="微软雅黑"/>
                <w:sz w:val="24"/>
                <w:szCs w:val="24"/>
              </w:rPr>
              <w:t>分离式免杀</w:t>
            </w:r>
          </w:p>
          <w:p>
            <w:pPr>
              <w:snapToGrid w:val="0"/>
              <w:spacing w:line="276" w:lineRule="auto"/>
              <w:jc w:val="left"/>
              <w:rPr>
                <w:rFonts w:ascii="宋体" w:hAnsi="宋体" w:cs="微软雅黑"/>
                <w:sz w:val="24"/>
                <w:szCs w:val="24"/>
              </w:rPr>
            </w:pPr>
            <w:r>
              <w:rPr>
                <w:rFonts w:hint="eastAsia" w:ascii="宋体" w:hAnsi="宋体" w:cs="微软雅黑"/>
                <w:sz w:val="24"/>
                <w:szCs w:val="24"/>
              </w:rPr>
              <w:t>C#免杀以及免杀脚本分享</w:t>
            </w:r>
          </w:p>
          <w:p>
            <w:pPr>
              <w:snapToGrid w:val="0"/>
              <w:spacing w:line="276" w:lineRule="auto"/>
              <w:jc w:val="left"/>
              <w:rPr>
                <w:rFonts w:ascii="宋体" w:hAnsi="宋体" w:cs="微软雅黑"/>
                <w:sz w:val="24"/>
                <w:szCs w:val="24"/>
              </w:rPr>
            </w:pPr>
            <w:r>
              <w:rPr>
                <w:rFonts w:ascii="宋体" w:hAnsi="宋体" w:cs="微软雅黑"/>
                <w:sz w:val="24"/>
                <w:szCs w:val="24"/>
              </w:rPr>
              <w:t>bypass and user</w:t>
            </w:r>
          </w:p>
          <w:p>
            <w:pPr>
              <w:snapToGrid w:val="0"/>
              <w:spacing w:line="276" w:lineRule="auto"/>
              <w:jc w:val="left"/>
              <w:rPr>
                <w:rFonts w:ascii="宋体" w:hAnsi="宋体" w:cs="微软雅黑"/>
                <w:sz w:val="24"/>
                <w:szCs w:val="24"/>
              </w:rPr>
            </w:pPr>
            <w:r>
              <w:rPr>
                <w:rFonts w:hint="eastAsia" w:ascii="宋体" w:hAnsi="宋体" w:cs="微软雅黑"/>
                <w:sz w:val="24"/>
                <w:szCs w:val="24"/>
              </w:rPr>
              <w:t>3、Ccobalt strike流量加密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555" w:type="dxa"/>
            <w:shd w:val="clear" w:color="auto" w:fill="auto"/>
            <w:vAlign w:val="center"/>
          </w:tcPr>
          <w:p>
            <w:pPr>
              <w:snapToGrid w:val="0"/>
              <w:spacing w:line="276" w:lineRule="auto"/>
              <w:jc w:val="center"/>
              <w:rPr>
                <w:rFonts w:ascii="宋体" w:hAnsi="宋体" w:cs="微软雅黑"/>
                <w:b/>
                <w:sz w:val="24"/>
                <w:szCs w:val="24"/>
              </w:rPr>
            </w:pPr>
            <w:r>
              <w:rPr>
                <w:rFonts w:hint="eastAsia" w:ascii="宋体" w:hAnsi="宋体" w:cs="微软雅黑"/>
                <w:b/>
                <w:sz w:val="24"/>
                <w:szCs w:val="24"/>
              </w:rPr>
              <w:t>第五天</w:t>
            </w:r>
          </w:p>
          <w:p>
            <w:pPr>
              <w:snapToGrid w:val="0"/>
              <w:spacing w:line="276" w:lineRule="auto"/>
              <w:jc w:val="center"/>
              <w:rPr>
                <w:rFonts w:ascii="宋体" w:hAnsi="宋体" w:cs="微软雅黑"/>
                <w:b/>
                <w:sz w:val="24"/>
                <w:szCs w:val="24"/>
              </w:rPr>
            </w:pPr>
            <w:r>
              <w:rPr>
                <w:rFonts w:hint="eastAsia" w:ascii="宋体" w:hAnsi="宋体" w:cs="微软雅黑"/>
                <w:b/>
                <w:sz w:val="24"/>
                <w:szCs w:val="24"/>
              </w:rPr>
              <w:t>实战演练一</w:t>
            </w:r>
          </w:p>
        </w:tc>
        <w:tc>
          <w:tcPr>
            <w:tcW w:w="6518" w:type="dxa"/>
            <w:shd w:val="clear" w:color="auto" w:fill="auto"/>
            <w:vAlign w:val="center"/>
          </w:tcPr>
          <w:p>
            <w:pPr>
              <w:snapToGrid w:val="0"/>
              <w:spacing w:line="276" w:lineRule="auto"/>
              <w:jc w:val="left"/>
              <w:rPr>
                <w:rFonts w:ascii="宋体" w:hAnsi="宋体" w:cs="微软雅黑"/>
                <w:sz w:val="24"/>
                <w:szCs w:val="24"/>
              </w:rPr>
            </w:pPr>
            <w:r>
              <w:rPr>
                <w:rFonts w:hint="eastAsia" w:ascii="宋体" w:hAnsi="宋体" w:cs="微软雅黑"/>
                <w:sz w:val="24"/>
                <w:szCs w:val="24"/>
              </w:rPr>
              <w:t>1：Linux主机渗透</w:t>
            </w:r>
          </w:p>
          <w:p>
            <w:pPr>
              <w:snapToGrid w:val="0"/>
              <w:spacing w:line="276" w:lineRule="auto"/>
              <w:jc w:val="left"/>
              <w:rPr>
                <w:rFonts w:ascii="宋体" w:hAnsi="宋体" w:cs="微软雅黑"/>
                <w:sz w:val="24"/>
                <w:szCs w:val="24"/>
              </w:rPr>
            </w:pPr>
            <w:r>
              <w:rPr>
                <w:rFonts w:hint="eastAsia" w:ascii="宋体" w:hAnsi="宋体" w:cs="微软雅黑"/>
                <w:sz w:val="24"/>
                <w:szCs w:val="24"/>
              </w:rPr>
              <w:t>涉及知识点：</w:t>
            </w:r>
          </w:p>
          <w:p>
            <w:pPr>
              <w:snapToGrid w:val="0"/>
              <w:spacing w:line="276" w:lineRule="auto"/>
              <w:jc w:val="left"/>
              <w:rPr>
                <w:rFonts w:ascii="宋体" w:hAnsi="宋体" w:cs="微软雅黑"/>
                <w:sz w:val="24"/>
                <w:szCs w:val="24"/>
              </w:rPr>
            </w:pPr>
            <w:r>
              <w:rPr>
                <w:rFonts w:hint="eastAsia" w:ascii="宋体" w:hAnsi="宋体" w:cs="微软雅黑"/>
                <w:sz w:val="24"/>
                <w:szCs w:val="24"/>
              </w:rPr>
              <w:t>1、信息收集（nmap+dirb)</w:t>
            </w:r>
          </w:p>
          <w:p>
            <w:pPr>
              <w:snapToGrid w:val="0"/>
              <w:spacing w:line="276" w:lineRule="auto"/>
              <w:jc w:val="left"/>
              <w:rPr>
                <w:rFonts w:ascii="宋体" w:hAnsi="宋体" w:cs="微软雅黑"/>
                <w:sz w:val="24"/>
                <w:szCs w:val="24"/>
              </w:rPr>
            </w:pPr>
            <w:r>
              <w:rPr>
                <w:rFonts w:hint="eastAsia" w:ascii="宋体" w:hAnsi="宋体" w:cs="微软雅黑"/>
                <w:sz w:val="24"/>
                <w:szCs w:val="24"/>
              </w:rPr>
              <w:t>2、web漏洞-文件包含</w:t>
            </w:r>
          </w:p>
          <w:p>
            <w:pPr>
              <w:snapToGrid w:val="0"/>
              <w:spacing w:line="276" w:lineRule="auto"/>
              <w:jc w:val="left"/>
              <w:rPr>
                <w:rFonts w:ascii="宋体" w:hAnsi="宋体" w:cs="微软雅黑"/>
                <w:sz w:val="24"/>
                <w:szCs w:val="24"/>
              </w:rPr>
            </w:pPr>
            <w:r>
              <w:rPr>
                <w:rFonts w:hint="eastAsia" w:ascii="宋体" w:hAnsi="宋体" w:cs="微软雅黑"/>
                <w:sz w:val="24"/>
                <w:szCs w:val="24"/>
              </w:rPr>
              <w:t>3、ssh配置文件的熟悉</w:t>
            </w:r>
          </w:p>
          <w:p>
            <w:pPr>
              <w:snapToGrid w:val="0"/>
              <w:spacing w:line="276" w:lineRule="auto"/>
              <w:jc w:val="left"/>
              <w:rPr>
                <w:rFonts w:ascii="宋体" w:hAnsi="宋体" w:cs="微软雅黑"/>
                <w:sz w:val="24"/>
                <w:szCs w:val="24"/>
              </w:rPr>
            </w:pPr>
            <w:r>
              <w:rPr>
                <w:rFonts w:hint="eastAsia" w:ascii="宋体" w:hAnsi="宋体" w:cs="微软雅黑"/>
                <w:sz w:val="24"/>
                <w:szCs w:val="24"/>
              </w:rPr>
              <w:t>4、msfvenom生成木马</w:t>
            </w:r>
          </w:p>
          <w:p>
            <w:pPr>
              <w:snapToGrid w:val="0"/>
              <w:spacing w:line="276" w:lineRule="auto"/>
              <w:jc w:val="left"/>
              <w:rPr>
                <w:rFonts w:ascii="宋体" w:hAnsi="宋体" w:cs="微软雅黑"/>
                <w:sz w:val="24"/>
                <w:szCs w:val="24"/>
              </w:rPr>
            </w:pPr>
            <w:r>
              <w:rPr>
                <w:rFonts w:hint="eastAsia" w:ascii="宋体" w:hAnsi="宋体" w:cs="微软雅黑"/>
                <w:sz w:val="24"/>
                <w:szCs w:val="24"/>
              </w:rPr>
              <w:t>5、metasploit反弹shell</w:t>
            </w:r>
          </w:p>
          <w:p>
            <w:pPr>
              <w:snapToGrid w:val="0"/>
              <w:spacing w:line="276" w:lineRule="auto"/>
              <w:jc w:val="left"/>
              <w:rPr>
                <w:rFonts w:ascii="宋体" w:hAnsi="宋体" w:cs="微软雅黑"/>
                <w:sz w:val="24"/>
                <w:szCs w:val="24"/>
              </w:rPr>
            </w:pPr>
            <w:r>
              <w:rPr>
                <w:rFonts w:hint="eastAsia" w:ascii="宋体" w:hAnsi="宋体" w:cs="微软雅黑"/>
                <w:sz w:val="24"/>
                <w:szCs w:val="24"/>
              </w:rPr>
              <w:t>6、meterpreter模块的运用</w:t>
            </w:r>
          </w:p>
          <w:p>
            <w:pPr>
              <w:snapToGrid w:val="0"/>
              <w:spacing w:line="276" w:lineRule="auto"/>
              <w:jc w:val="left"/>
              <w:rPr>
                <w:rFonts w:ascii="宋体" w:hAnsi="宋体" w:cs="微软雅黑"/>
                <w:sz w:val="24"/>
                <w:szCs w:val="24"/>
              </w:rPr>
            </w:pPr>
            <w:r>
              <w:rPr>
                <w:rFonts w:hint="eastAsia" w:ascii="宋体" w:hAnsi="宋体" w:cs="微软雅黑"/>
                <w:sz w:val="24"/>
                <w:szCs w:val="24"/>
              </w:rPr>
              <w:t>7、linux提权基本思路</w:t>
            </w:r>
          </w:p>
          <w:p>
            <w:pPr>
              <w:snapToGrid w:val="0"/>
              <w:spacing w:line="276" w:lineRule="auto"/>
              <w:jc w:val="left"/>
              <w:rPr>
                <w:rFonts w:ascii="宋体" w:hAnsi="宋体" w:cs="微软雅黑"/>
                <w:sz w:val="24"/>
                <w:szCs w:val="24"/>
              </w:rPr>
            </w:pPr>
            <w:r>
              <w:rPr>
                <w:rFonts w:hint="eastAsia" w:ascii="宋体" w:hAnsi="宋体" w:cs="微软雅黑"/>
                <w:sz w:val="24"/>
                <w:szCs w:val="24"/>
              </w:rPr>
              <w:t>8、SUID提权</w:t>
            </w:r>
          </w:p>
          <w:p>
            <w:pPr>
              <w:snapToGrid w:val="0"/>
              <w:spacing w:line="276" w:lineRule="auto"/>
              <w:jc w:val="left"/>
              <w:rPr>
                <w:rFonts w:ascii="宋体" w:hAnsi="宋体" w:cs="微软雅黑"/>
                <w:sz w:val="24"/>
                <w:szCs w:val="24"/>
              </w:rPr>
            </w:pPr>
            <w:r>
              <w:rPr>
                <w:rFonts w:hint="eastAsia" w:ascii="宋体" w:hAnsi="宋体" w:cs="微软雅黑"/>
                <w:sz w:val="24"/>
                <w:szCs w:val="24"/>
              </w:rPr>
              <w:t>9、linux命令的熟练掌握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555" w:type="dxa"/>
            <w:tcBorders>
              <w:bottom w:val="single" w:color="auto" w:sz="4" w:space="0"/>
            </w:tcBorders>
            <w:shd w:val="clear" w:color="auto" w:fill="auto"/>
            <w:vAlign w:val="center"/>
          </w:tcPr>
          <w:p>
            <w:pPr>
              <w:snapToGrid w:val="0"/>
              <w:spacing w:line="276" w:lineRule="auto"/>
              <w:jc w:val="center"/>
              <w:rPr>
                <w:rFonts w:ascii="宋体" w:hAnsi="宋体" w:cs="微软雅黑"/>
                <w:b/>
                <w:sz w:val="24"/>
                <w:szCs w:val="24"/>
              </w:rPr>
            </w:pPr>
            <w:r>
              <w:rPr>
                <w:rFonts w:hint="eastAsia" w:ascii="宋体" w:hAnsi="宋体" w:cs="微软雅黑"/>
                <w:b/>
                <w:sz w:val="24"/>
                <w:szCs w:val="24"/>
              </w:rPr>
              <w:t>实战演练二</w:t>
            </w:r>
          </w:p>
        </w:tc>
        <w:tc>
          <w:tcPr>
            <w:tcW w:w="6518" w:type="dxa"/>
            <w:tcBorders>
              <w:bottom w:val="single" w:color="auto" w:sz="4" w:space="0"/>
            </w:tcBorders>
            <w:shd w:val="clear" w:color="auto" w:fill="auto"/>
            <w:vAlign w:val="center"/>
          </w:tcPr>
          <w:p>
            <w:pPr>
              <w:snapToGrid w:val="0"/>
              <w:spacing w:line="276" w:lineRule="auto"/>
              <w:jc w:val="left"/>
              <w:rPr>
                <w:rFonts w:ascii="宋体" w:hAnsi="宋体" w:cs="微软雅黑"/>
                <w:sz w:val="24"/>
                <w:szCs w:val="24"/>
              </w:rPr>
            </w:pPr>
            <w:r>
              <w:rPr>
                <w:rFonts w:hint="eastAsia" w:ascii="宋体" w:hAnsi="宋体" w:cs="微软雅黑"/>
                <w:sz w:val="24"/>
                <w:szCs w:val="24"/>
              </w:rPr>
              <w:t>2：三层内网靶场渗透</w:t>
            </w:r>
          </w:p>
          <w:p>
            <w:pPr>
              <w:snapToGrid w:val="0"/>
              <w:spacing w:line="276" w:lineRule="auto"/>
              <w:jc w:val="left"/>
              <w:rPr>
                <w:rFonts w:ascii="宋体" w:hAnsi="宋体" w:cs="微软雅黑"/>
                <w:sz w:val="24"/>
                <w:szCs w:val="24"/>
              </w:rPr>
            </w:pPr>
            <w:r>
              <w:rPr>
                <w:rFonts w:hint="eastAsia" w:ascii="宋体" w:hAnsi="宋体" w:cs="微软雅黑"/>
                <w:sz w:val="24"/>
                <w:szCs w:val="24"/>
              </w:rPr>
              <w:t>st漏洞利用</w:t>
            </w:r>
          </w:p>
          <w:p>
            <w:pPr>
              <w:snapToGrid w:val="0"/>
              <w:spacing w:line="276" w:lineRule="auto"/>
              <w:jc w:val="left"/>
              <w:rPr>
                <w:rFonts w:ascii="宋体" w:hAnsi="宋体" w:cs="微软雅黑"/>
                <w:sz w:val="24"/>
                <w:szCs w:val="24"/>
              </w:rPr>
            </w:pPr>
            <w:r>
              <w:rPr>
                <w:rFonts w:ascii="宋体" w:hAnsi="宋体" w:cs="微软雅黑"/>
                <w:sz w:val="24"/>
                <w:szCs w:val="24"/>
              </w:rPr>
              <w:t>phpmyadmin getshell</w:t>
            </w:r>
          </w:p>
          <w:p>
            <w:pPr>
              <w:snapToGrid w:val="0"/>
              <w:spacing w:line="276" w:lineRule="auto"/>
              <w:jc w:val="left"/>
              <w:rPr>
                <w:rFonts w:ascii="宋体" w:hAnsi="宋体" w:cs="微软雅黑"/>
                <w:sz w:val="24"/>
                <w:szCs w:val="24"/>
              </w:rPr>
            </w:pPr>
            <w:r>
              <w:rPr>
                <w:rFonts w:hint="eastAsia" w:ascii="宋体" w:hAnsi="宋体" w:cs="微软雅黑"/>
                <w:sz w:val="24"/>
                <w:szCs w:val="24"/>
              </w:rPr>
              <w:t>tomcat 漏洞利用</w:t>
            </w:r>
          </w:p>
          <w:p>
            <w:pPr>
              <w:snapToGrid w:val="0"/>
              <w:spacing w:line="276" w:lineRule="auto"/>
              <w:jc w:val="left"/>
              <w:rPr>
                <w:rFonts w:ascii="宋体" w:hAnsi="宋体" w:cs="微软雅黑"/>
                <w:sz w:val="24"/>
                <w:szCs w:val="24"/>
              </w:rPr>
            </w:pPr>
            <w:r>
              <w:rPr>
                <w:rFonts w:hint="eastAsia" w:ascii="宋体" w:hAnsi="宋体" w:cs="微软雅黑"/>
                <w:sz w:val="24"/>
                <w:szCs w:val="24"/>
              </w:rPr>
              <w:t>docker逃逸</w:t>
            </w:r>
          </w:p>
          <w:p>
            <w:pPr>
              <w:snapToGrid w:val="0"/>
              <w:spacing w:line="276" w:lineRule="auto"/>
              <w:jc w:val="left"/>
              <w:rPr>
                <w:rFonts w:ascii="宋体" w:hAnsi="宋体" w:cs="微软雅黑"/>
                <w:sz w:val="24"/>
                <w:szCs w:val="24"/>
              </w:rPr>
            </w:pPr>
            <w:r>
              <w:rPr>
                <w:rFonts w:ascii="宋体" w:hAnsi="宋体" w:cs="微软雅黑"/>
                <w:sz w:val="24"/>
                <w:szCs w:val="24"/>
              </w:rPr>
              <w:t>ms14-068</w:t>
            </w:r>
          </w:p>
          <w:p>
            <w:pPr>
              <w:snapToGrid w:val="0"/>
              <w:spacing w:line="276" w:lineRule="auto"/>
              <w:jc w:val="left"/>
              <w:rPr>
                <w:rFonts w:ascii="宋体" w:hAnsi="宋体" w:cs="微软雅黑"/>
                <w:sz w:val="24"/>
                <w:szCs w:val="24"/>
              </w:rPr>
            </w:pPr>
            <w:r>
              <w:rPr>
                <w:rFonts w:hint="eastAsia" w:ascii="宋体" w:hAnsi="宋体" w:cs="微软雅黑"/>
                <w:sz w:val="24"/>
                <w:szCs w:val="24"/>
              </w:rPr>
              <w:t>ssh密钥利用</w:t>
            </w:r>
          </w:p>
          <w:p>
            <w:pPr>
              <w:snapToGrid w:val="0"/>
              <w:spacing w:line="276" w:lineRule="auto"/>
              <w:jc w:val="left"/>
              <w:rPr>
                <w:rFonts w:ascii="宋体" w:hAnsi="宋体" w:cs="微软雅黑"/>
                <w:sz w:val="24"/>
                <w:szCs w:val="24"/>
              </w:rPr>
            </w:pPr>
            <w:r>
              <w:rPr>
                <w:rFonts w:hint="eastAsia" w:ascii="宋体" w:hAnsi="宋体" w:cs="微软雅黑"/>
                <w:sz w:val="24"/>
                <w:szCs w:val="24"/>
              </w:rPr>
              <w:t>流量转发</w:t>
            </w:r>
          </w:p>
          <w:p>
            <w:pPr>
              <w:snapToGrid w:val="0"/>
              <w:spacing w:line="276" w:lineRule="auto"/>
              <w:jc w:val="left"/>
              <w:rPr>
                <w:rFonts w:ascii="宋体" w:hAnsi="宋体" w:cs="微软雅黑"/>
                <w:sz w:val="24"/>
                <w:szCs w:val="24"/>
              </w:rPr>
            </w:pPr>
            <w:r>
              <w:rPr>
                <w:rFonts w:hint="eastAsia" w:ascii="宋体" w:hAnsi="宋体" w:cs="微软雅黑"/>
                <w:sz w:val="24"/>
                <w:szCs w:val="24"/>
              </w:rPr>
              <w:t>windows内网渗透</w:t>
            </w:r>
          </w:p>
        </w:tc>
      </w:tr>
    </w:tbl>
    <w:p>
      <w:pPr>
        <w:adjustRightInd w:val="0"/>
        <w:snapToGrid w:val="0"/>
        <w:spacing w:line="400" w:lineRule="exact"/>
        <w:rPr>
          <w:rFonts w:ascii="宋体" w:hAnsi="宋体" w:cs="仿宋_GB2312"/>
          <w:b/>
          <w:bCs/>
          <w:color w:val="000000"/>
          <w:sz w:val="28"/>
          <w:szCs w:val="28"/>
        </w:rPr>
      </w:pPr>
    </w:p>
    <w:p>
      <w:pPr>
        <w:numPr>
          <w:ilvl w:val="0"/>
          <w:numId w:val="2"/>
        </w:numPr>
        <w:adjustRightInd w:val="0"/>
        <w:snapToGrid w:val="0"/>
        <w:spacing w:before="240" w:line="400" w:lineRule="exact"/>
        <w:rPr>
          <w:rFonts w:ascii="宋体" w:hAnsi="宋体" w:cs="仿宋_GB2312"/>
          <w:b/>
          <w:bCs/>
          <w:color w:val="000000"/>
          <w:sz w:val="28"/>
          <w:szCs w:val="28"/>
        </w:rPr>
      </w:pPr>
      <w:r>
        <w:rPr>
          <w:rFonts w:hint="eastAsia" w:ascii="宋体" w:hAnsi="宋体" w:cs="仿宋_GB2312"/>
          <w:b/>
          <w:bCs/>
          <w:color w:val="000000"/>
          <w:sz w:val="28"/>
          <w:szCs w:val="28"/>
        </w:rPr>
        <w:t>授课专家</w:t>
      </w:r>
    </w:p>
    <w:p>
      <w:pPr>
        <w:tabs>
          <w:tab w:val="left" w:pos="10080"/>
        </w:tabs>
        <w:adjustRightInd w:val="0"/>
        <w:snapToGrid w:val="0"/>
        <w:spacing w:line="360" w:lineRule="auto"/>
        <w:ind w:right="-82" w:rightChars="-39" w:firstLine="514" w:firstLineChars="200"/>
        <w:rPr>
          <w:rFonts w:ascii="宋体" w:hAnsi="宋体"/>
          <w:b/>
          <w:color w:val="000000"/>
          <w:spacing w:val="8"/>
          <w:sz w:val="24"/>
          <w:szCs w:val="21"/>
        </w:rPr>
      </w:pPr>
      <w:r>
        <w:rPr>
          <w:rFonts w:hint="eastAsia" w:ascii="宋体" w:hAnsi="宋体"/>
          <w:b/>
          <w:color w:val="000000"/>
          <w:spacing w:val="8"/>
          <w:sz w:val="24"/>
          <w:szCs w:val="21"/>
        </w:rPr>
        <w:t xml:space="preserve">赵老师 </w:t>
      </w:r>
      <w:r>
        <w:rPr>
          <w:rFonts w:hint="eastAsia" w:ascii="宋体" w:hAnsi="宋体"/>
          <w:bCs/>
          <w:color w:val="000000"/>
          <w:spacing w:val="8"/>
          <w:sz w:val="24"/>
          <w:szCs w:val="21"/>
        </w:rPr>
        <w:t>中国信息安全测评中心特聘安全研究员，工信部网络安全技能大赛专家，擅长课程：网络攻防、渗透测试、漏洞挖掘、应用安全、逆向分析、木马病毒、主机数据库安全测试加固、安全编程，项目经历有贵阳大据及网络安全攻防演练，全国网络安全攻防大赛个人第三名/团队第一，湖北移动2020CTF集训-逆向（4天）、某部队2020-CTF集训-PWN+逆向(5天)/攻防渗透+web（5天）、广西电网2020CTF集训提高班（15天）、广西国税2020竞赛集训-逆向、网络空间安全精英集训营201908（讲师代表/技术评委）、中国电建网络安全集训等。</w:t>
      </w:r>
    </w:p>
    <w:p>
      <w:pPr>
        <w:tabs>
          <w:tab w:val="left" w:pos="10080"/>
        </w:tabs>
        <w:adjustRightInd w:val="0"/>
        <w:snapToGrid w:val="0"/>
        <w:spacing w:line="360" w:lineRule="auto"/>
        <w:ind w:right="-82" w:rightChars="-39" w:firstLine="565" w:firstLineChars="220"/>
        <w:rPr>
          <w:rFonts w:ascii="宋体" w:hAnsi="宋体"/>
          <w:color w:val="000000"/>
          <w:spacing w:val="8"/>
          <w:sz w:val="24"/>
          <w:szCs w:val="21"/>
        </w:rPr>
      </w:pPr>
      <w:r>
        <w:rPr>
          <w:rFonts w:hint="eastAsia" w:ascii="宋体" w:hAnsi="宋体"/>
          <w:b/>
          <w:color w:val="000000"/>
          <w:spacing w:val="8"/>
          <w:sz w:val="24"/>
          <w:szCs w:val="21"/>
        </w:rPr>
        <w:t>徐老师</w:t>
      </w:r>
      <w:r>
        <w:rPr>
          <w:rFonts w:hint="eastAsia" w:ascii="宋体" w:hAnsi="宋体"/>
          <w:color w:val="000000"/>
          <w:spacing w:val="8"/>
          <w:sz w:val="24"/>
          <w:szCs w:val="21"/>
        </w:rPr>
        <w:t xml:space="preserve"> </w:t>
      </w:r>
      <w:r>
        <w:rPr>
          <w:rFonts w:ascii="宋体" w:hAnsi="宋体"/>
          <w:color w:val="000000"/>
          <w:spacing w:val="8"/>
          <w:sz w:val="24"/>
          <w:szCs w:val="21"/>
        </w:rPr>
        <w:t xml:space="preserve"> </w:t>
      </w:r>
      <w:r>
        <w:rPr>
          <w:rFonts w:hint="eastAsia" w:ascii="宋体" w:hAnsi="宋体"/>
          <w:color w:val="000000"/>
          <w:spacing w:val="8"/>
          <w:sz w:val="24"/>
          <w:szCs w:val="21"/>
        </w:rPr>
        <w:t>十年信息安全工作经验，热爱研究网络安全技术。主攻Web、渗透测试、安全研究、漏洞挖掘、代码审计擅长 web 方向，热爱 ctf 和 awd。在 web 方向的 php 代码审计尤为擅长，曾参与审计某司自研项目并审计到高危漏洞。有丰富的政府，内网 外网项目渗透经验。多次在 ctf 比赛中获取名次，并担任出题者和裁判。曾任职国内某top10安全公司，奇安信及多个公司的特聘安全培训讲师。</w:t>
      </w:r>
    </w:p>
    <w:p>
      <w:pPr>
        <w:numPr>
          <w:ilvl w:val="0"/>
          <w:numId w:val="2"/>
        </w:numPr>
        <w:adjustRightInd w:val="0"/>
        <w:snapToGrid w:val="0"/>
        <w:spacing w:before="240" w:line="400" w:lineRule="exact"/>
        <w:rPr>
          <w:rFonts w:ascii="宋体" w:hAnsi="宋体" w:cs="仿宋_GB2312"/>
          <w:b/>
          <w:bCs/>
          <w:color w:val="000000"/>
          <w:sz w:val="28"/>
          <w:szCs w:val="28"/>
        </w:rPr>
      </w:pPr>
      <w:r>
        <w:rPr>
          <w:rFonts w:hint="eastAsia" w:ascii="宋体" w:hAnsi="宋体" w:cs="仿宋_GB2312"/>
          <w:b/>
          <w:bCs/>
          <w:color w:val="000000"/>
          <w:sz w:val="28"/>
          <w:szCs w:val="28"/>
        </w:rPr>
        <w:t>培训费用</w:t>
      </w:r>
    </w:p>
    <w:p>
      <w:pPr>
        <w:snapToGrid w:val="0"/>
        <w:spacing w:line="400" w:lineRule="exact"/>
        <w:ind w:firstLine="512" w:firstLineChars="200"/>
        <w:rPr>
          <w:rFonts w:hint="eastAsia" w:ascii="宋体" w:hAnsi="宋体" w:eastAsia="宋体" w:cs="宋体"/>
          <w:color w:val="000000"/>
          <w:spacing w:val="8"/>
          <w:sz w:val="24"/>
          <w:szCs w:val="21"/>
          <w:lang w:eastAsia="zh-CN"/>
        </w:rPr>
      </w:pPr>
      <w:r>
        <w:rPr>
          <w:rFonts w:hint="eastAsia" w:ascii="宋体" w:hAnsi="宋体" w:eastAsia="宋体" w:cs="宋体"/>
          <w:color w:val="000000"/>
          <w:spacing w:val="8"/>
          <w:sz w:val="24"/>
          <w:szCs w:val="21"/>
          <w:lang w:val="en-US" w:eastAsia="zh-CN"/>
        </w:rPr>
        <w:t>线下面授</w:t>
      </w:r>
      <w:r>
        <w:rPr>
          <w:rFonts w:hint="eastAsia" w:ascii="宋体" w:hAnsi="宋体" w:eastAsia="宋体" w:cs="宋体"/>
          <w:color w:val="000000"/>
          <w:spacing w:val="8"/>
          <w:sz w:val="24"/>
          <w:szCs w:val="21"/>
        </w:rPr>
        <w:t>培训费</w:t>
      </w:r>
      <w:r>
        <w:rPr>
          <w:rFonts w:hint="eastAsia" w:ascii="宋体" w:hAnsi="宋体" w:eastAsia="宋体" w:cs="宋体"/>
          <w:color w:val="000000"/>
          <w:spacing w:val="8"/>
          <w:sz w:val="24"/>
          <w:szCs w:val="21"/>
          <w:lang w:val="en-US" w:eastAsia="zh-CN"/>
        </w:rPr>
        <w:t>8</w:t>
      </w:r>
      <w:r>
        <w:rPr>
          <w:rFonts w:hint="eastAsia" w:ascii="宋体" w:hAnsi="宋体" w:eastAsia="宋体" w:cs="宋体"/>
          <w:color w:val="000000"/>
          <w:spacing w:val="8"/>
          <w:sz w:val="24"/>
          <w:szCs w:val="21"/>
        </w:rPr>
        <w:t>800元/人（含培训费、场地费、资料费、学习期间午餐</w:t>
      </w:r>
      <w:r>
        <w:rPr>
          <w:rFonts w:hint="eastAsia" w:ascii="宋体" w:hAnsi="宋体" w:eastAsia="宋体" w:cs="宋体"/>
          <w:color w:val="000000"/>
          <w:spacing w:val="8"/>
          <w:sz w:val="24"/>
          <w:szCs w:val="21"/>
          <w:lang w:val="en-US" w:eastAsia="zh-CN"/>
        </w:rPr>
        <w:t>以及录播视频回放一年</w:t>
      </w:r>
      <w:r>
        <w:rPr>
          <w:rFonts w:hint="eastAsia" w:ascii="宋体" w:hAnsi="宋体" w:eastAsia="宋体" w:cs="宋体"/>
          <w:color w:val="000000"/>
          <w:spacing w:val="8"/>
          <w:sz w:val="24"/>
          <w:szCs w:val="21"/>
        </w:rPr>
        <w:t>）食宿可统一安排，费用自理</w:t>
      </w:r>
      <w:r>
        <w:rPr>
          <w:rFonts w:hint="eastAsia" w:ascii="宋体" w:hAnsi="宋体" w:eastAsia="宋体" w:cs="宋体"/>
          <w:color w:val="000000"/>
          <w:spacing w:val="8"/>
          <w:sz w:val="24"/>
          <w:szCs w:val="21"/>
          <w:lang w:eastAsia="zh-CN"/>
        </w:rPr>
        <w:t>。</w:t>
      </w:r>
    </w:p>
    <w:p>
      <w:pPr>
        <w:snapToGrid w:val="0"/>
        <w:spacing w:line="400" w:lineRule="exact"/>
        <w:ind w:firstLine="512" w:firstLineChars="200"/>
        <w:rPr>
          <w:rFonts w:ascii="宋体" w:hAnsi="宋体"/>
          <w:color w:val="000000"/>
          <w:spacing w:val="8"/>
          <w:sz w:val="24"/>
          <w:szCs w:val="21"/>
        </w:rPr>
      </w:pPr>
      <w:r>
        <w:rPr>
          <w:rFonts w:hint="eastAsia" w:ascii="宋体" w:hAnsi="宋体" w:eastAsia="宋体" w:cs="宋体"/>
          <w:color w:val="000000"/>
          <w:spacing w:val="8"/>
          <w:sz w:val="24"/>
          <w:szCs w:val="21"/>
          <w:lang w:val="en-US" w:eastAsia="zh-CN"/>
        </w:rPr>
        <w:t>网络直播培训费：</w:t>
      </w:r>
      <w:r>
        <w:rPr>
          <w:rFonts w:hint="eastAsia" w:ascii="宋体" w:hAnsi="宋体" w:cs="宋体"/>
          <w:color w:val="000000"/>
          <w:spacing w:val="8"/>
          <w:sz w:val="24"/>
          <w:szCs w:val="21"/>
          <w:lang w:val="en-US" w:eastAsia="zh-CN"/>
        </w:rPr>
        <w:t>7</w:t>
      </w:r>
      <w:r>
        <w:rPr>
          <w:rFonts w:hint="eastAsia" w:ascii="宋体" w:hAnsi="宋体" w:eastAsia="宋体" w:cs="宋体"/>
          <w:color w:val="000000"/>
          <w:spacing w:val="8"/>
          <w:sz w:val="24"/>
          <w:szCs w:val="21"/>
          <w:lang w:val="en-US" w:eastAsia="zh-CN"/>
        </w:rPr>
        <w:t>800元</w:t>
      </w:r>
      <w:r>
        <w:rPr>
          <w:rFonts w:hint="eastAsia" w:ascii="宋体" w:hAnsi="宋体" w:eastAsia="宋体" w:cs="宋体"/>
          <w:color w:val="000000"/>
          <w:spacing w:val="8"/>
          <w:sz w:val="24"/>
          <w:szCs w:val="21"/>
        </w:rPr>
        <w:t>/人</w:t>
      </w:r>
      <w:r>
        <w:rPr>
          <w:rFonts w:hint="eastAsia" w:ascii="宋体" w:hAnsi="宋体" w:eastAsia="宋体" w:cs="宋体"/>
          <w:color w:val="000000"/>
          <w:spacing w:val="8"/>
          <w:sz w:val="24"/>
          <w:szCs w:val="21"/>
          <w:lang w:val="en-US" w:eastAsia="zh-CN"/>
        </w:rPr>
        <w:t>（</w:t>
      </w:r>
      <w:r>
        <w:rPr>
          <w:rFonts w:hint="eastAsia" w:ascii="宋体" w:hAnsi="宋体" w:eastAsia="宋体" w:cs="宋体"/>
          <w:color w:val="000000"/>
          <w:spacing w:val="8"/>
          <w:sz w:val="24"/>
          <w:szCs w:val="21"/>
        </w:rPr>
        <w:t>含培训费、</w:t>
      </w:r>
      <w:r>
        <w:rPr>
          <w:rFonts w:hint="eastAsia" w:ascii="宋体" w:hAnsi="宋体" w:eastAsia="宋体" w:cs="宋体"/>
          <w:color w:val="000000"/>
          <w:spacing w:val="8"/>
          <w:sz w:val="24"/>
          <w:szCs w:val="21"/>
          <w:lang w:val="en-US" w:eastAsia="zh-CN"/>
        </w:rPr>
        <w:t>平台</w:t>
      </w:r>
      <w:r>
        <w:rPr>
          <w:rFonts w:hint="eastAsia" w:ascii="宋体" w:hAnsi="宋体" w:eastAsia="宋体" w:cs="宋体"/>
          <w:color w:val="000000"/>
          <w:spacing w:val="8"/>
          <w:sz w:val="24"/>
          <w:szCs w:val="21"/>
        </w:rPr>
        <w:t>费、资料费</w:t>
      </w:r>
      <w:r>
        <w:rPr>
          <w:rFonts w:hint="eastAsia" w:ascii="宋体" w:hAnsi="宋体" w:cs="宋体"/>
          <w:color w:val="000000"/>
          <w:spacing w:val="8"/>
          <w:sz w:val="24"/>
          <w:szCs w:val="21"/>
          <w:lang w:val="en-US" w:eastAsia="zh-CN"/>
        </w:rPr>
        <w:t>及</w:t>
      </w:r>
      <w:r>
        <w:rPr>
          <w:rFonts w:hint="eastAsia" w:ascii="宋体" w:hAnsi="宋体" w:eastAsia="宋体" w:cs="宋体"/>
          <w:color w:val="000000"/>
          <w:spacing w:val="8"/>
          <w:sz w:val="24"/>
          <w:szCs w:val="21"/>
          <w:lang w:val="en-US" w:eastAsia="zh-CN"/>
        </w:rPr>
        <w:t>直播视频回放一年）</w:t>
      </w:r>
      <w:r>
        <w:rPr>
          <w:rFonts w:hint="eastAsia" w:ascii="宋体" w:hAnsi="宋体"/>
          <w:color w:val="000000"/>
          <w:spacing w:val="8"/>
          <w:sz w:val="24"/>
          <w:szCs w:val="21"/>
        </w:rPr>
        <w:t>。</w:t>
      </w:r>
    </w:p>
    <w:p>
      <w:pPr>
        <w:tabs>
          <w:tab w:val="left" w:pos="10080"/>
        </w:tabs>
        <w:adjustRightInd w:val="0"/>
        <w:snapToGrid w:val="0"/>
        <w:spacing w:line="380" w:lineRule="exact"/>
        <w:ind w:right="-82" w:rightChars="-39" w:firstLine="512" w:firstLineChars="200"/>
        <w:rPr>
          <w:rFonts w:ascii="宋体" w:hAnsi="宋体"/>
          <w:color w:val="000000"/>
          <w:spacing w:val="8"/>
          <w:sz w:val="24"/>
          <w:szCs w:val="21"/>
        </w:rPr>
      </w:pPr>
      <w:bookmarkStart w:id="0" w:name="_Hlk88319212"/>
      <w:r>
        <w:rPr>
          <w:rFonts w:hint="eastAsia" w:ascii="宋体" w:hAnsi="宋体"/>
          <w:color w:val="000000"/>
          <w:spacing w:val="8"/>
          <w:sz w:val="24"/>
          <w:szCs w:val="21"/>
        </w:rPr>
        <w:t>本课程由中国信息化培训中心颁发《网络安全红蓝对抗实战演练技术工程师》证书，证书查询网址：www.zpedu.com; 证书可作为专业技术人员职业能力考核的证明，以及专业技术人员岗位聘用、任职、定级和晋升职务的重要依据。</w:t>
      </w:r>
    </w:p>
    <w:bookmarkEnd w:id="0"/>
    <w:p>
      <w:pPr>
        <w:numPr>
          <w:ilvl w:val="0"/>
          <w:numId w:val="2"/>
        </w:numPr>
        <w:adjustRightInd w:val="0"/>
        <w:snapToGrid w:val="0"/>
        <w:spacing w:before="240" w:line="400" w:lineRule="exact"/>
        <w:rPr>
          <w:rFonts w:ascii="宋体" w:hAnsi="宋体" w:cs="仿宋_GB2312"/>
          <w:b/>
          <w:bCs/>
          <w:color w:val="000000"/>
          <w:sz w:val="28"/>
          <w:szCs w:val="28"/>
        </w:rPr>
      </w:pPr>
      <w:r>
        <w:rPr>
          <w:rFonts w:hint="eastAsia" w:ascii="宋体" w:hAnsi="宋体" w:cs="仿宋_GB2312"/>
          <w:b/>
          <w:bCs/>
          <w:color w:val="000000"/>
          <w:sz w:val="28"/>
          <w:szCs w:val="28"/>
        </w:rPr>
        <w:t>报名回执《网络安全红蓝对抗实战演练》</w:t>
      </w:r>
    </w:p>
    <w:tbl>
      <w:tblPr>
        <w:tblStyle w:val="6"/>
        <w:tblW w:w="102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2123"/>
        <w:gridCol w:w="1558"/>
        <w:gridCol w:w="914"/>
        <w:gridCol w:w="768"/>
        <w:gridCol w:w="1866"/>
        <w:gridCol w:w="10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exact"/>
          <w:jc w:val="center"/>
        </w:trPr>
        <w:tc>
          <w:tcPr>
            <w:tcW w:w="1980" w:type="dxa"/>
            <w:vAlign w:val="center"/>
          </w:tcPr>
          <w:p>
            <w:pPr>
              <w:pStyle w:val="24"/>
              <w:snapToGrid w:val="0"/>
              <w:ind w:left="170" w:firstLine="0" w:firstLineChars="0"/>
              <w:jc w:val="center"/>
              <w:rPr>
                <w:rFonts w:ascii="宋体" w:hAnsi="宋体"/>
                <w:sz w:val="24"/>
                <w:szCs w:val="24"/>
              </w:rPr>
            </w:pPr>
            <w:r>
              <w:rPr>
                <w:rFonts w:hint="eastAsia" w:ascii="宋体" w:hAnsi="宋体"/>
                <w:sz w:val="24"/>
                <w:szCs w:val="24"/>
              </w:rPr>
              <w:t>单位名称</w:t>
            </w:r>
          </w:p>
          <w:p>
            <w:pPr>
              <w:snapToGrid w:val="0"/>
              <w:jc w:val="center"/>
              <w:rPr>
                <w:rFonts w:ascii="宋体" w:hAnsi="宋体"/>
                <w:sz w:val="24"/>
                <w:szCs w:val="24"/>
              </w:rPr>
            </w:pPr>
            <w:r>
              <w:rPr>
                <w:rFonts w:hint="eastAsia" w:ascii="宋体" w:hAnsi="宋体"/>
                <w:sz w:val="24"/>
                <w:szCs w:val="24"/>
              </w:rPr>
              <w:t>（开发票名称）</w:t>
            </w:r>
          </w:p>
        </w:tc>
        <w:tc>
          <w:tcPr>
            <w:tcW w:w="8310" w:type="dxa"/>
            <w:gridSpan w:val="6"/>
            <w:vAlign w:val="center"/>
          </w:tcPr>
          <w:p>
            <w:pPr>
              <w:snapToGrid w:val="0"/>
              <w:jc w:val="righ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exact"/>
          <w:jc w:val="center"/>
        </w:trPr>
        <w:tc>
          <w:tcPr>
            <w:tcW w:w="1980" w:type="dxa"/>
            <w:vAlign w:val="center"/>
          </w:tcPr>
          <w:p>
            <w:pPr>
              <w:snapToGrid w:val="0"/>
              <w:jc w:val="center"/>
              <w:rPr>
                <w:rFonts w:ascii="宋体" w:hAnsi="宋体"/>
                <w:sz w:val="24"/>
                <w:szCs w:val="24"/>
              </w:rPr>
            </w:pPr>
            <w:r>
              <w:rPr>
                <w:rFonts w:hint="eastAsia" w:ascii="宋体" w:hAnsi="宋体"/>
                <w:sz w:val="24"/>
                <w:szCs w:val="24"/>
              </w:rPr>
              <w:t>快递地址</w:t>
            </w:r>
          </w:p>
        </w:tc>
        <w:tc>
          <w:tcPr>
            <w:tcW w:w="5363" w:type="dxa"/>
            <w:gridSpan w:val="4"/>
            <w:vAlign w:val="center"/>
          </w:tcPr>
          <w:p>
            <w:pPr>
              <w:snapToGrid w:val="0"/>
              <w:jc w:val="center"/>
              <w:rPr>
                <w:rFonts w:ascii="宋体" w:hAnsi="宋体"/>
                <w:sz w:val="24"/>
                <w:szCs w:val="24"/>
              </w:rPr>
            </w:pPr>
          </w:p>
        </w:tc>
        <w:tc>
          <w:tcPr>
            <w:tcW w:w="1866" w:type="dxa"/>
            <w:vAlign w:val="center"/>
          </w:tcPr>
          <w:p>
            <w:pPr>
              <w:snapToGrid w:val="0"/>
              <w:jc w:val="center"/>
              <w:rPr>
                <w:rFonts w:ascii="宋体" w:hAnsi="宋体"/>
                <w:sz w:val="24"/>
                <w:szCs w:val="24"/>
              </w:rPr>
            </w:pPr>
            <w:r>
              <w:rPr>
                <w:rFonts w:hint="eastAsia" w:ascii="宋体" w:hAnsi="宋体"/>
                <w:sz w:val="24"/>
                <w:szCs w:val="24"/>
              </w:rPr>
              <w:t>邮编</w:t>
            </w:r>
          </w:p>
        </w:tc>
        <w:tc>
          <w:tcPr>
            <w:tcW w:w="1081" w:type="dxa"/>
            <w:vAlign w:val="center"/>
          </w:tcPr>
          <w:p>
            <w:pPr>
              <w:snapToGrid w:val="0"/>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exact"/>
          <w:jc w:val="center"/>
        </w:trPr>
        <w:tc>
          <w:tcPr>
            <w:tcW w:w="1980" w:type="dxa"/>
            <w:vAlign w:val="center"/>
          </w:tcPr>
          <w:p>
            <w:pPr>
              <w:snapToGrid w:val="0"/>
              <w:jc w:val="center"/>
              <w:rPr>
                <w:rFonts w:ascii="宋体" w:hAnsi="宋体"/>
                <w:sz w:val="24"/>
                <w:szCs w:val="24"/>
              </w:rPr>
            </w:pPr>
            <w:r>
              <w:rPr>
                <w:rFonts w:hint="eastAsia" w:ascii="宋体" w:hAnsi="宋体"/>
                <w:sz w:val="24"/>
                <w:szCs w:val="24"/>
              </w:rPr>
              <w:t>联 系 人</w:t>
            </w:r>
          </w:p>
        </w:tc>
        <w:tc>
          <w:tcPr>
            <w:tcW w:w="3681" w:type="dxa"/>
            <w:gridSpan w:val="2"/>
            <w:vAlign w:val="center"/>
          </w:tcPr>
          <w:p>
            <w:pPr>
              <w:snapToGrid w:val="0"/>
              <w:jc w:val="center"/>
              <w:rPr>
                <w:rFonts w:ascii="宋体" w:hAnsi="宋体"/>
                <w:sz w:val="24"/>
                <w:szCs w:val="24"/>
              </w:rPr>
            </w:pPr>
          </w:p>
        </w:tc>
        <w:tc>
          <w:tcPr>
            <w:tcW w:w="914" w:type="dxa"/>
            <w:vAlign w:val="center"/>
          </w:tcPr>
          <w:p>
            <w:pPr>
              <w:snapToGrid w:val="0"/>
              <w:jc w:val="center"/>
              <w:rPr>
                <w:rFonts w:ascii="宋体" w:hAnsi="宋体"/>
                <w:sz w:val="24"/>
                <w:szCs w:val="24"/>
              </w:rPr>
            </w:pPr>
            <w:r>
              <w:rPr>
                <w:rFonts w:hint="eastAsia" w:ascii="宋体" w:hAnsi="宋体"/>
                <w:sz w:val="24"/>
                <w:szCs w:val="24"/>
              </w:rPr>
              <w:t>职 位</w:t>
            </w:r>
          </w:p>
        </w:tc>
        <w:tc>
          <w:tcPr>
            <w:tcW w:w="768" w:type="dxa"/>
            <w:vAlign w:val="center"/>
          </w:tcPr>
          <w:p>
            <w:pPr>
              <w:snapToGrid w:val="0"/>
              <w:jc w:val="center"/>
              <w:rPr>
                <w:rFonts w:ascii="宋体" w:hAnsi="宋体"/>
                <w:sz w:val="24"/>
                <w:szCs w:val="24"/>
              </w:rPr>
            </w:pPr>
          </w:p>
        </w:tc>
        <w:tc>
          <w:tcPr>
            <w:tcW w:w="1866" w:type="dxa"/>
            <w:vAlign w:val="center"/>
          </w:tcPr>
          <w:p>
            <w:pPr>
              <w:snapToGrid w:val="0"/>
              <w:jc w:val="center"/>
              <w:rPr>
                <w:rFonts w:ascii="宋体" w:hAnsi="宋体"/>
                <w:sz w:val="24"/>
                <w:szCs w:val="24"/>
              </w:rPr>
            </w:pPr>
            <w:r>
              <w:rPr>
                <w:rFonts w:hint="eastAsia" w:ascii="宋体" w:hAnsi="宋体"/>
                <w:sz w:val="24"/>
                <w:szCs w:val="24"/>
              </w:rPr>
              <w:t>电话</w:t>
            </w:r>
          </w:p>
        </w:tc>
        <w:tc>
          <w:tcPr>
            <w:tcW w:w="1081" w:type="dxa"/>
            <w:vAlign w:val="center"/>
          </w:tcPr>
          <w:p>
            <w:pPr>
              <w:snapToGrid w:val="0"/>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exact"/>
          <w:jc w:val="center"/>
        </w:trPr>
        <w:tc>
          <w:tcPr>
            <w:tcW w:w="1980" w:type="dxa"/>
            <w:vAlign w:val="center"/>
          </w:tcPr>
          <w:p>
            <w:pPr>
              <w:snapToGrid w:val="0"/>
              <w:jc w:val="center"/>
              <w:rPr>
                <w:rFonts w:ascii="宋体" w:hAnsi="宋体"/>
                <w:sz w:val="24"/>
                <w:szCs w:val="24"/>
              </w:rPr>
            </w:pPr>
            <w:r>
              <w:rPr>
                <w:rFonts w:hint="eastAsia" w:ascii="宋体" w:hAnsi="宋体"/>
                <w:sz w:val="24"/>
                <w:szCs w:val="24"/>
              </w:rPr>
              <w:t>Email</w:t>
            </w:r>
          </w:p>
        </w:tc>
        <w:tc>
          <w:tcPr>
            <w:tcW w:w="3681" w:type="dxa"/>
            <w:gridSpan w:val="2"/>
            <w:vAlign w:val="center"/>
          </w:tcPr>
          <w:p>
            <w:pPr>
              <w:snapToGrid w:val="0"/>
              <w:jc w:val="center"/>
              <w:rPr>
                <w:rFonts w:ascii="宋体" w:hAnsi="宋体"/>
                <w:sz w:val="24"/>
                <w:szCs w:val="24"/>
              </w:rPr>
            </w:pPr>
          </w:p>
        </w:tc>
        <w:tc>
          <w:tcPr>
            <w:tcW w:w="914" w:type="dxa"/>
            <w:vAlign w:val="center"/>
          </w:tcPr>
          <w:p>
            <w:pPr>
              <w:snapToGrid w:val="0"/>
              <w:rPr>
                <w:rFonts w:ascii="宋体" w:hAnsi="宋体"/>
                <w:sz w:val="24"/>
                <w:szCs w:val="24"/>
              </w:rPr>
            </w:pPr>
            <w:r>
              <w:rPr>
                <w:rFonts w:hint="eastAsia" w:ascii="宋体" w:hAnsi="宋体"/>
                <w:sz w:val="24"/>
                <w:szCs w:val="24"/>
              </w:rPr>
              <w:t>传 真</w:t>
            </w:r>
          </w:p>
        </w:tc>
        <w:tc>
          <w:tcPr>
            <w:tcW w:w="3715" w:type="dxa"/>
            <w:gridSpan w:val="3"/>
            <w:vAlign w:val="center"/>
          </w:tcPr>
          <w:p>
            <w:pPr>
              <w:snapToGrid w:val="0"/>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9" w:hRule="exact"/>
          <w:jc w:val="center"/>
        </w:trPr>
        <w:tc>
          <w:tcPr>
            <w:tcW w:w="1980" w:type="dxa"/>
            <w:vAlign w:val="center"/>
          </w:tcPr>
          <w:p>
            <w:pPr>
              <w:snapToGrid w:val="0"/>
              <w:jc w:val="center"/>
              <w:rPr>
                <w:rFonts w:ascii="宋体" w:hAnsi="宋体"/>
                <w:sz w:val="24"/>
                <w:szCs w:val="24"/>
              </w:rPr>
            </w:pPr>
            <w:r>
              <w:rPr>
                <w:rFonts w:hint="eastAsia" w:ascii="宋体" w:hAnsi="宋体"/>
                <w:sz w:val="24"/>
                <w:szCs w:val="24"/>
              </w:rPr>
              <w:t>学员姓名</w:t>
            </w:r>
          </w:p>
        </w:tc>
        <w:tc>
          <w:tcPr>
            <w:tcW w:w="2123" w:type="dxa"/>
            <w:vAlign w:val="center"/>
          </w:tcPr>
          <w:p>
            <w:pPr>
              <w:snapToGrid w:val="0"/>
              <w:jc w:val="center"/>
              <w:rPr>
                <w:rFonts w:ascii="宋体" w:hAnsi="宋体"/>
                <w:sz w:val="24"/>
                <w:szCs w:val="24"/>
              </w:rPr>
            </w:pPr>
            <w:r>
              <w:rPr>
                <w:rFonts w:hint="eastAsia" w:ascii="宋体" w:hAnsi="宋体"/>
                <w:sz w:val="24"/>
                <w:szCs w:val="24"/>
              </w:rPr>
              <w:t>身份证号</w:t>
            </w:r>
          </w:p>
          <w:p>
            <w:pPr>
              <w:snapToGrid w:val="0"/>
              <w:jc w:val="center"/>
              <w:rPr>
                <w:rFonts w:ascii="宋体" w:hAnsi="宋体"/>
                <w:sz w:val="24"/>
                <w:szCs w:val="24"/>
              </w:rPr>
            </w:pPr>
            <w:r>
              <w:rPr>
                <w:rFonts w:hint="eastAsia" w:ascii="宋体" w:hAnsi="宋体"/>
                <w:sz w:val="24"/>
                <w:szCs w:val="24"/>
              </w:rPr>
              <w:t>（做证书使用）</w:t>
            </w:r>
          </w:p>
        </w:tc>
        <w:tc>
          <w:tcPr>
            <w:tcW w:w="1558" w:type="dxa"/>
            <w:vAlign w:val="center"/>
          </w:tcPr>
          <w:p>
            <w:pPr>
              <w:snapToGrid w:val="0"/>
              <w:jc w:val="center"/>
              <w:rPr>
                <w:rFonts w:ascii="宋体" w:hAnsi="宋体"/>
                <w:sz w:val="24"/>
                <w:szCs w:val="24"/>
              </w:rPr>
            </w:pPr>
            <w:r>
              <w:rPr>
                <w:rFonts w:hint="eastAsia" w:ascii="宋体" w:hAnsi="宋体"/>
                <w:sz w:val="24"/>
                <w:szCs w:val="24"/>
              </w:rPr>
              <w:t>邮箱</w:t>
            </w:r>
          </w:p>
        </w:tc>
        <w:tc>
          <w:tcPr>
            <w:tcW w:w="1682" w:type="dxa"/>
            <w:gridSpan w:val="2"/>
            <w:vAlign w:val="center"/>
          </w:tcPr>
          <w:p>
            <w:pPr>
              <w:snapToGrid w:val="0"/>
              <w:jc w:val="center"/>
              <w:rPr>
                <w:rFonts w:ascii="宋体" w:hAnsi="宋体"/>
                <w:sz w:val="24"/>
                <w:szCs w:val="24"/>
              </w:rPr>
            </w:pPr>
            <w:r>
              <w:rPr>
                <w:rFonts w:hint="eastAsia" w:ascii="宋体" w:hAnsi="宋体"/>
                <w:sz w:val="24"/>
                <w:szCs w:val="24"/>
              </w:rPr>
              <w:t>联系电话</w:t>
            </w:r>
          </w:p>
        </w:tc>
        <w:tc>
          <w:tcPr>
            <w:tcW w:w="1866" w:type="dxa"/>
            <w:vAlign w:val="center"/>
          </w:tcPr>
          <w:p>
            <w:pPr>
              <w:snapToGrid w:val="0"/>
              <w:jc w:val="center"/>
              <w:rPr>
                <w:rFonts w:ascii="宋体" w:hAnsi="宋体"/>
                <w:sz w:val="24"/>
                <w:szCs w:val="24"/>
              </w:rPr>
            </w:pPr>
            <w:r>
              <w:rPr>
                <w:rFonts w:hint="eastAsia" w:ascii="宋体" w:hAnsi="宋体"/>
                <w:sz w:val="24"/>
                <w:szCs w:val="24"/>
              </w:rPr>
              <w:t>培训地点</w:t>
            </w:r>
          </w:p>
          <w:p>
            <w:pPr>
              <w:snapToGrid w:val="0"/>
              <w:jc w:val="center"/>
              <w:rPr>
                <w:rFonts w:ascii="宋体" w:hAnsi="宋体"/>
                <w:sz w:val="24"/>
                <w:szCs w:val="24"/>
              </w:rPr>
            </w:pPr>
            <w:r>
              <w:rPr>
                <w:rFonts w:hint="eastAsia" w:ascii="宋体" w:hAnsi="宋体"/>
                <w:sz w:val="24"/>
                <w:szCs w:val="24"/>
              </w:rPr>
              <w:t>（培训方式 ）</w:t>
            </w:r>
          </w:p>
        </w:tc>
        <w:tc>
          <w:tcPr>
            <w:tcW w:w="1081" w:type="dxa"/>
            <w:vAlign w:val="center"/>
          </w:tcPr>
          <w:p>
            <w:pPr>
              <w:snapToGrid w:val="0"/>
              <w:jc w:val="center"/>
              <w:rPr>
                <w:rFonts w:ascii="宋体" w:hAnsi="宋体"/>
                <w:sz w:val="24"/>
                <w:szCs w:val="24"/>
              </w:rPr>
            </w:pPr>
            <w:r>
              <w:rPr>
                <w:rFonts w:hint="eastAsia" w:ascii="宋体" w:hAnsi="宋体"/>
                <w:sz w:val="24"/>
                <w:szCs w:val="24"/>
              </w:rPr>
              <w:t>是否</w:t>
            </w:r>
          </w:p>
          <w:p>
            <w:pPr>
              <w:snapToGrid w:val="0"/>
              <w:jc w:val="center"/>
              <w:rPr>
                <w:rFonts w:ascii="宋体" w:hAnsi="宋体"/>
                <w:sz w:val="24"/>
                <w:szCs w:val="24"/>
              </w:rPr>
            </w:pPr>
            <w:r>
              <w:rPr>
                <w:rFonts w:hint="eastAsia" w:ascii="宋体" w:hAnsi="宋体"/>
                <w:sz w:val="24"/>
                <w:szCs w:val="24"/>
              </w:rPr>
              <w:t xml:space="preserve">住宿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exact"/>
          <w:jc w:val="center"/>
        </w:trPr>
        <w:tc>
          <w:tcPr>
            <w:tcW w:w="1980" w:type="dxa"/>
            <w:vAlign w:val="center"/>
          </w:tcPr>
          <w:p>
            <w:pPr>
              <w:snapToGrid w:val="0"/>
              <w:jc w:val="center"/>
              <w:rPr>
                <w:rFonts w:ascii="宋体" w:hAnsi="宋体"/>
                <w:sz w:val="24"/>
                <w:szCs w:val="24"/>
              </w:rPr>
            </w:pPr>
          </w:p>
        </w:tc>
        <w:tc>
          <w:tcPr>
            <w:tcW w:w="2123" w:type="dxa"/>
            <w:vAlign w:val="center"/>
          </w:tcPr>
          <w:p>
            <w:pPr>
              <w:snapToGrid w:val="0"/>
              <w:rPr>
                <w:rFonts w:ascii="宋体" w:hAnsi="宋体"/>
                <w:sz w:val="24"/>
                <w:szCs w:val="24"/>
              </w:rPr>
            </w:pPr>
          </w:p>
        </w:tc>
        <w:tc>
          <w:tcPr>
            <w:tcW w:w="1558" w:type="dxa"/>
            <w:vAlign w:val="center"/>
          </w:tcPr>
          <w:p>
            <w:pPr>
              <w:snapToGrid w:val="0"/>
              <w:rPr>
                <w:rFonts w:ascii="宋体" w:hAnsi="宋体"/>
                <w:sz w:val="24"/>
                <w:szCs w:val="24"/>
              </w:rPr>
            </w:pPr>
          </w:p>
        </w:tc>
        <w:tc>
          <w:tcPr>
            <w:tcW w:w="1682" w:type="dxa"/>
            <w:gridSpan w:val="2"/>
            <w:vAlign w:val="center"/>
          </w:tcPr>
          <w:p>
            <w:pPr>
              <w:snapToGrid w:val="0"/>
              <w:rPr>
                <w:rFonts w:ascii="宋体" w:hAnsi="宋体"/>
                <w:sz w:val="24"/>
                <w:szCs w:val="24"/>
              </w:rPr>
            </w:pPr>
          </w:p>
        </w:tc>
        <w:tc>
          <w:tcPr>
            <w:tcW w:w="1866" w:type="dxa"/>
            <w:vAlign w:val="center"/>
          </w:tcPr>
          <w:p>
            <w:pPr>
              <w:snapToGrid w:val="0"/>
              <w:rPr>
                <w:rFonts w:ascii="宋体" w:hAnsi="宋体"/>
                <w:sz w:val="24"/>
                <w:szCs w:val="24"/>
              </w:rPr>
            </w:pPr>
          </w:p>
        </w:tc>
        <w:tc>
          <w:tcPr>
            <w:tcW w:w="1081" w:type="dxa"/>
            <w:vAlign w:val="center"/>
          </w:tcPr>
          <w:p>
            <w:pPr>
              <w:snapToGrid w:val="0"/>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exact"/>
          <w:jc w:val="center"/>
        </w:trPr>
        <w:tc>
          <w:tcPr>
            <w:tcW w:w="1980" w:type="dxa"/>
            <w:vAlign w:val="center"/>
          </w:tcPr>
          <w:p>
            <w:pPr>
              <w:snapToGrid w:val="0"/>
              <w:jc w:val="center"/>
              <w:rPr>
                <w:rFonts w:ascii="宋体" w:hAnsi="宋体"/>
                <w:sz w:val="24"/>
                <w:szCs w:val="24"/>
              </w:rPr>
            </w:pPr>
          </w:p>
        </w:tc>
        <w:tc>
          <w:tcPr>
            <w:tcW w:w="2123" w:type="dxa"/>
            <w:vAlign w:val="center"/>
          </w:tcPr>
          <w:p>
            <w:pPr>
              <w:snapToGrid w:val="0"/>
              <w:rPr>
                <w:rFonts w:ascii="宋体" w:hAnsi="宋体"/>
                <w:sz w:val="24"/>
                <w:szCs w:val="24"/>
              </w:rPr>
            </w:pPr>
          </w:p>
        </w:tc>
        <w:tc>
          <w:tcPr>
            <w:tcW w:w="1558" w:type="dxa"/>
            <w:vAlign w:val="center"/>
          </w:tcPr>
          <w:p>
            <w:pPr>
              <w:snapToGrid w:val="0"/>
              <w:rPr>
                <w:rFonts w:ascii="宋体" w:hAnsi="宋体"/>
                <w:sz w:val="24"/>
                <w:szCs w:val="24"/>
              </w:rPr>
            </w:pPr>
          </w:p>
        </w:tc>
        <w:tc>
          <w:tcPr>
            <w:tcW w:w="1682" w:type="dxa"/>
            <w:gridSpan w:val="2"/>
            <w:vAlign w:val="center"/>
          </w:tcPr>
          <w:p>
            <w:pPr>
              <w:snapToGrid w:val="0"/>
              <w:rPr>
                <w:rFonts w:ascii="宋体" w:hAnsi="宋体"/>
                <w:sz w:val="24"/>
                <w:szCs w:val="24"/>
              </w:rPr>
            </w:pPr>
          </w:p>
        </w:tc>
        <w:tc>
          <w:tcPr>
            <w:tcW w:w="1866" w:type="dxa"/>
            <w:vAlign w:val="center"/>
          </w:tcPr>
          <w:p>
            <w:pPr>
              <w:snapToGrid w:val="0"/>
              <w:rPr>
                <w:rFonts w:ascii="宋体" w:hAnsi="宋体"/>
                <w:sz w:val="24"/>
                <w:szCs w:val="24"/>
              </w:rPr>
            </w:pPr>
          </w:p>
        </w:tc>
        <w:tc>
          <w:tcPr>
            <w:tcW w:w="1081" w:type="dxa"/>
            <w:vAlign w:val="center"/>
          </w:tcPr>
          <w:p>
            <w:pPr>
              <w:snapToGrid w:val="0"/>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exact"/>
          <w:jc w:val="center"/>
        </w:trPr>
        <w:tc>
          <w:tcPr>
            <w:tcW w:w="1980" w:type="dxa"/>
            <w:vAlign w:val="center"/>
          </w:tcPr>
          <w:p>
            <w:pPr>
              <w:snapToGrid w:val="0"/>
              <w:jc w:val="center"/>
              <w:rPr>
                <w:rFonts w:ascii="宋体" w:hAnsi="宋体"/>
                <w:sz w:val="24"/>
                <w:szCs w:val="24"/>
              </w:rPr>
            </w:pPr>
          </w:p>
        </w:tc>
        <w:tc>
          <w:tcPr>
            <w:tcW w:w="2123" w:type="dxa"/>
            <w:vAlign w:val="center"/>
          </w:tcPr>
          <w:p>
            <w:pPr>
              <w:snapToGrid w:val="0"/>
              <w:rPr>
                <w:rFonts w:ascii="宋体" w:hAnsi="宋体"/>
                <w:sz w:val="24"/>
                <w:szCs w:val="24"/>
              </w:rPr>
            </w:pPr>
          </w:p>
        </w:tc>
        <w:tc>
          <w:tcPr>
            <w:tcW w:w="1558" w:type="dxa"/>
            <w:vAlign w:val="center"/>
          </w:tcPr>
          <w:p>
            <w:pPr>
              <w:snapToGrid w:val="0"/>
              <w:rPr>
                <w:rFonts w:ascii="宋体" w:hAnsi="宋体"/>
                <w:sz w:val="24"/>
                <w:szCs w:val="24"/>
              </w:rPr>
            </w:pPr>
          </w:p>
        </w:tc>
        <w:tc>
          <w:tcPr>
            <w:tcW w:w="1682" w:type="dxa"/>
            <w:gridSpan w:val="2"/>
            <w:vAlign w:val="center"/>
          </w:tcPr>
          <w:p>
            <w:pPr>
              <w:snapToGrid w:val="0"/>
              <w:rPr>
                <w:rFonts w:ascii="宋体" w:hAnsi="宋体"/>
                <w:sz w:val="24"/>
                <w:szCs w:val="24"/>
              </w:rPr>
            </w:pPr>
          </w:p>
        </w:tc>
        <w:tc>
          <w:tcPr>
            <w:tcW w:w="1866" w:type="dxa"/>
            <w:vAlign w:val="center"/>
          </w:tcPr>
          <w:p>
            <w:pPr>
              <w:snapToGrid w:val="0"/>
              <w:rPr>
                <w:rFonts w:ascii="宋体" w:hAnsi="宋体"/>
                <w:sz w:val="24"/>
                <w:szCs w:val="24"/>
              </w:rPr>
            </w:pPr>
          </w:p>
        </w:tc>
        <w:tc>
          <w:tcPr>
            <w:tcW w:w="1081" w:type="dxa"/>
            <w:vAlign w:val="center"/>
          </w:tcPr>
          <w:p>
            <w:pPr>
              <w:snapToGrid w:val="0"/>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exact"/>
          <w:jc w:val="center"/>
        </w:trPr>
        <w:tc>
          <w:tcPr>
            <w:tcW w:w="1980" w:type="dxa"/>
            <w:vAlign w:val="center"/>
          </w:tcPr>
          <w:p>
            <w:pPr>
              <w:snapToGrid w:val="0"/>
              <w:jc w:val="center"/>
              <w:rPr>
                <w:rFonts w:ascii="宋体" w:hAnsi="宋体"/>
                <w:sz w:val="24"/>
                <w:szCs w:val="24"/>
              </w:rPr>
            </w:pPr>
          </w:p>
        </w:tc>
        <w:tc>
          <w:tcPr>
            <w:tcW w:w="2123" w:type="dxa"/>
            <w:vAlign w:val="center"/>
          </w:tcPr>
          <w:p>
            <w:pPr>
              <w:snapToGrid w:val="0"/>
              <w:rPr>
                <w:rFonts w:ascii="宋体" w:hAnsi="宋体"/>
                <w:sz w:val="24"/>
                <w:szCs w:val="24"/>
              </w:rPr>
            </w:pPr>
          </w:p>
        </w:tc>
        <w:tc>
          <w:tcPr>
            <w:tcW w:w="1558" w:type="dxa"/>
            <w:vAlign w:val="center"/>
          </w:tcPr>
          <w:p>
            <w:pPr>
              <w:snapToGrid w:val="0"/>
              <w:rPr>
                <w:rFonts w:ascii="宋体" w:hAnsi="宋体"/>
                <w:sz w:val="24"/>
                <w:szCs w:val="24"/>
              </w:rPr>
            </w:pPr>
          </w:p>
        </w:tc>
        <w:tc>
          <w:tcPr>
            <w:tcW w:w="1682" w:type="dxa"/>
            <w:gridSpan w:val="2"/>
            <w:vAlign w:val="center"/>
          </w:tcPr>
          <w:p>
            <w:pPr>
              <w:snapToGrid w:val="0"/>
              <w:rPr>
                <w:rFonts w:ascii="宋体" w:hAnsi="宋体"/>
                <w:sz w:val="24"/>
                <w:szCs w:val="24"/>
              </w:rPr>
            </w:pPr>
          </w:p>
        </w:tc>
        <w:tc>
          <w:tcPr>
            <w:tcW w:w="1866" w:type="dxa"/>
            <w:vAlign w:val="center"/>
          </w:tcPr>
          <w:p>
            <w:pPr>
              <w:snapToGrid w:val="0"/>
              <w:rPr>
                <w:rFonts w:ascii="宋体" w:hAnsi="宋体"/>
                <w:sz w:val="24"/>
                <w:szCs w:val="24"/>
              </w:rPr>
            </w:pPr>
          </w:p>
        </w:tc>
        <w:tc>
          <w:tcPr>
            <w:tcW w:w="1081" w:type="dxa"/>
            <w:vAlign w:val="center"/>
          </w:tcPr>
          <w:p>
            <w:pPr>
              <w:snapToGrid w:val="0"/>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exact"/>
          <w:jc w:val="center"/>
        </w:trPr>
        <w:tc>
          <w:tcPr>
            <w:tcW w:w="1980" w:type="dxa"/>
            <w:vAlign w:val="center"/>
          </w:tcPr>
          <w:p>
            <w:pPr>
              <w:snapToGrid w:val="0"/>
              <w:jc w:val="center"/>
              <w:rPr>
                <w:rFonts w:ascii="宋体" w:hAnsi="宋体"/>
                <w:sz w:val="24"/>
                <w:szCs w:val="24"/>
              </w:rPr>
            </w:pPr>
          </w:p>
        </w:tc>
        <w:tc>
          <w:tcPr>
            <w:tcW w:w="2123" w:type="dxa"/>
            <w:vAlign w:val="center"/>
          </w:tcPr>
          <w:p>
            <w:pPr>
              <w:snapToGrid w:val="0"/>
              <w:rPr>
                <w:rFonts w:ascii="宋体" w:hAnsi="宋体"/>
                <w:sz w:val="24"/>
                <w:szCs w:val="24"/>
              </w:rPr>
            </w:pPr>
          </w:p>
        </w:tc>
        <w:tc>
          <w:tcPr>
            <w:tcW w:w="1558" w:type="dxa"/>
            <w:vAlign w:val="center"/>
          </w:tcPr>
          <w:p>
            <w:pPr>
              <w:snapToGrid w:val="0"/>
              <w:rPr>
                <w:rFonts w:ascii="宋体" w:hAnsi="宋体"/>
                <w:sz w:val="24"/>
                <w:szCs w:val="24"/>
              </w:rPr>
            </w:pPr>
          </w:p>
        </w:tc>
        <w:tc>
          <w:tcPr>
            <w:tcW w:w="1682" w:type="dxa"/>
            <w:gridSpan w:val="2"/>
            <w:vAlign w:val="center"/>
          </w:tcPr>
          <w:p>
            <w:pPr>
              <w:snapToGrid w:val="0"/>
              <w:rPr>
                <w:rFonts w:ascii="宋体" w:hAnsi="宋体"/>
                <w:sz w:val="24"/>
                <w:szCs w:val="24"/>
              </w:rPr>
            </w:pPr>
          </w:p>
        </w:tc>
        <w:tc>
          <w:tcPr>
            <w:tcW w:w="1866" w:type="dxa"/>
            <w:vAlign w:val="center"/>
          </w:tcPr>
          <w:p>
            <w:pPr>
              <w:snapToGrid w:val="0"/>
              <w:rPr>
                <w:rFonts w:ascii="宋体" w:hAnsi="宋体"/>
                <w:sz w:val="24"/>
                <w:szCs w:val="24"/>
              </w:rPr>
            </w:pPr>
          </w:p>
        </w:tc>
        <w:tc>
          <w:tcPr>
            <w:tcW w:w="1081" w:type="dxa"/>
            <w:vAlign w:val="center"/>
          </w:tcPr>
          <w:p>
            <w:pPr>
              <w:snapToGrid w:val="0"/>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8" w:hRule="atLeast"/>
          <w:jc w:val="center"/>
        </w:trPr>
        <w:tc>
          <w:tcPr>
            <w:tcW w:w="1980" w:type="dxa"/>
            <w:vAlign w:val="center"/>
          </w:tcPr>
          <w:p>
            <w:pPr>
              <w:snapToGrid w:val="0"/>
              <w:spacing w:line="360" w:lineRule="auto"/>
              <w:jc w:val="center"/>
              <w:rPr>
                <w:rFonts w:ascii="宋体" w:hAnsi="宋体"/>
                <w:color w:val="000000"/>
                <w:sz w:val="24"/>
                <w:szCs w:val="24"/>
              </w:rPr>
            </w:pPr>
            <w:r>
              <w:rPr>
                <w:rFonts w:hint="eastAsia" w:ascii="宋体" w:hAnsi="宋体"/>
                <w:color w:val="000000"/>
                <w:sz w:val="24"/>
                <w:szCs w:val="24"/>
              </w:rPr>
              <w:t>汇  款</w:t>
            </w:r>
          </w:p>
          <w:p>
            <w:pPr>
              <w:snapToGrid w:val="0"/>
              <w:spacing w:line="360" w:lineRule="auto"/>
              <w:jc w:val="center"/>
              <w:rPr>
                <w:rFonts w:ascii="宋体" w:hAnsi="宋体"/>
                <w:color w:val="000000"/>
                <w:sz w:val="24"/>
                <w:szCs w:val="24"/>
              </w:rPr>
            </w:pPr>
            <w:r>
              <w:rPr>
                <w:rFonts w:hint="eastAsia" w:ascii="宋体" w:hAnsi="宋体"/>
                <w:color w:val="000000"/>
                <w:sz w:val="24"/>
                <w:szCs w:val="24"/>
              </w:rPr>
              <w:t>方  式</w:t>
            </w:r>
          </w:p>
        </w:tc>
        <w:tc>
          <w:tcPr>
            <w:tcW w:w="7229" w:type="dxa"/>
            <w:gridSpan w:val="5"/>
            <w:vAlign w:val="center"/>
          </w:tcPr>
          <w:p>
            <w:pPr>
              <w:snapToGrid w:val="0"/>
              <w:spacing w:line="276" w:lineRule="auto"/>
              <w:rPr>
                <w:rFonts w:ascii="宋体" w:hAnsi="宋体"/>
                <w:sz w:val="24"/>
                <w:szCs w:val="24"/>
              </w:rPr>
            </w:pPr>
            <w:r>
              <w:rPr>
                <w:rFonts w:hint="eastAsia" w:ascii="宋体" w:hAnsi="宋体" w:cs="宋体"/>
                <w:sz w:val="24"/>
                <w:szCs w:val="24"/>
              </w:rPr>
              <w:t>户</w:t>
            </w:r>
            <w:r>
              <w:rPr>
                <w:rFonts w:hint="eastAsia" w:ascii="宋体" w:hAnsi="宋体"/>
                <w:sz w:val="24"/>
                <w:szCs w:val="24"/>
              </w:rPr>
              <w:t xml:space="preserve">  名：北京中培</w:t>
            </w:r>
            <w:r>
              <w:rPr>
                <w:rFonts w:hint="eastAsia" w:ascii="宋体" w:hAnsi="宋体" w:cs="宋体"/>
                <w:sz w:val="24"/>
                <w:szCs w:val="24"/>
              </w:rPr>
              <w:t>伟业</w:t>
            </w:r>
            <w:r>
              <w:rPr>
                <w:rFonts w:hint="eastAsia" w:ascii="宋体" w:hAnsi="宋体" w:cs="Dotum"/>
                <w:sz w:val="24"/>
                <w:szCs w:val="24"/>
              </w:rPr>
              <w:t>管理咨</w:t>
            </w:r>
            <w:r>
              <w:rPr>
                <w:rFonts w:hint="eastAsia" w:ascii="宋体" w:hAnsi="宋体" w:cs="宋体"/>
                <w:sz w:val="24"/>
                <w:szCs w:val="24"/>
              </w:rPr>
              <w:t>询</w:t>
            </w:r>
            <w:r>
              <w:rPr>
                <w:rFonts w:hint="eastAsia" w:ascii="宋体" w:hAnsi="宋体" w:cs="Dotum"/>
                <w:sz w:val="24"/>
                <w:szCs w:val="24"/>
              </w:rPr>
              <w:t>有限公司</w:t>
            </w:r>
          </w:p>
          <w:p>
            <w:pPr>
              <w:snapToGrid w:val="0"/>
              <w:spacing w:line="276" w:lineRule="auto"/>
              <w:rPr>
                <w:rFonts w:ascii="宋体" w:hAnsi="宋体"/>
                <w:sz w:val="24"/>
                <w:szCs w:val="24"/>
              </w:rPr>
            </w:pPr>
            <w:r>
              <w:rPr>
                <w:rFonts w:hint="eastAsia" w:ascii="宋体" w:hAnsi="宋体" w:cs="宋体"/>
                <w:sz w:val="24"/>
                <w:szCs w:val="24"/>
              </w:rPr>
              <w:t>开户</w:t>
            </w:r>
            <w:r>
              <w:rPr>
                <w:rFonts w:hint="eastAsia" w:ascii="宋体" w:hAnsi="宋体" w:cs="Dotum"/>
                <w:sz w:val="24"/>
                <w:szCs w:val="24"/>
              </w:rPr>
              <w:t>行：北京</w:t>
            </w:r>
            <w:r>
              <w:rPr>
                <w:rFonts w:hint="eastAsia" w:ascii="宋体" w:hAnsi="宋体" w:cs="宋体"/>
                <w:sz w:val="24"/>
                <w:szCs w:val="24"/>
              </w:rPr>
              <w:t>农</w:t>
            </w:r>
            <w:r>
              <w:rPr>
                <w:rFonts w:hint="eastAsia" w:ascii="宋体" w:hAnsi="宋体" w:cs="Dotum"/>
                <w:sz w:val="24"/>
                <w:szCs w:val="24"/>
              </w:rPr>
              <w:t>村商</w:t>
            </w:r>
            <w:r>
              <w:rPr>
                <w:rFonts w:hint="eastAsia" w:ascii="宋体" w:hAnsi="宋体" w:cs="宋体"/>
                <w:sz w:val="24"/>
                <w:szCs w:val="24"/>
              </w:rPr>
              <w:t>业银</w:t>
            </w:r>
            <w:r>
              <w:rPr>
                <w:rFonts w:hint="eastAsia" w:ascii="宋体" w:hAnsi="宋体" w:cs="Dotum"/>
                <w:sz w:val="24"/>
                <w:szCs w:val="24"/>
              </w:rPr>
              <w:t>行</w:t>
            </w:r>
            <w:r>
              <w:rPr>
                <w:rFonts w:hint="eastAsia" w:ascii="宋体" w:hAnsi="宋体" w:cs="宋体"/>
                <w:sz w:val="24"/>
                <w:szCs w:val="24"/>
              </w:rPr>
              <w:t>卢沟桥</w:t>
            </w:r>
            <w:r>
              <w:rPr>
                <w:rFonts w:hint="eastAsia" w:ascii="宋体" w:hAnsi="宋体" w:cs="Dotum"/>
                <w:sz w:val="24"/>
                <w:szCs w:val="24"/>
              </w:rPr>
              <w:t>支行</w:t>
            </w:r>
            <w:r>
              <w:rPr>
                <w:rFonts w:hint="eastAsia" w:ascii="宋体" w:hAnsi="宋体" w:cs="宋体"/>
                <w:sz w:val="24"/>
                <w:szCs w:val="24"/>
              </w:rPr>
              <w:t>营业</w:t>
            </w:r>
            <w:r>
              <w:rPr>
                <w:rFonts w:hint="eastAsia" w:ascii="宋体" w:hAnsi="宋体" w:cs="Dotum"/>
                <w:sz w:val="24"/>
                <w:szCs w:val="24"/>
              </w:rPr>
              <w:t>部</w:t>
            </w:r>
          </w:p>
          <w:p>
            <w:pPr>
              <w:snapToGrid w:val="0"/>
              <w:spacing w:line="276" w:lineRule="auto"/>
              <w:rPr>
                <w:rFonts w:ascii="宋体" w:hAnsi="宋体"/>
                <w:sz w:val="24"/>
                <w:szCs w:val="24"/>
              </w:rPr>
            </w:pPr>
            <w:r>
              <w:rPr>
                <w:rFonts w:hint="eastAsia" w:ascii="宋体" w:hAnsi="宋体" w:cs="宋体"/>
                <w:sz w:val="24"/>
                <w:szCs w:val="24"/>
              </w:rPr>
              <w:t>帐号</w:t>
            </w:r>
            <w:r>
              <w:rPr>
                <w:rFonts w:hint="eastAsia" w:ascii="宋体" w:hAnsi="宋体" w:cs="Dotum"/>
                <w:sz w:val="24"/>
                <w:szCs w:val="24"/>
              </w:rPr>
              <w:t>：</w:t>
            </w:r>
            <w:r>
              <w:rPr>
                <w:rFonts w:hint="eastAsia" w:ascii="宋体" w:hAnsi="宋体"/>
                <w:sz w:val="24"/>
                <w:szCs w:val="24"/>
              </w:rPr>
              <w:t>0203 0101 0300 0033 172</w:t>
            </w:r>
          </w:p>
        </w:tc>
        <w:tc>
          <w:tcPr>
            <w:tcW w:w="1081" w:type="dxa"/>
            <w:vAlign w:val="center"/>
          </w:tcPr>
          <w:p>
            <w:pPr>
              <w:widowControl/>
              <w:snapToGrid w:val="0"/>
              <w:spacing w:line="360" w:lineRule="auto"/>
              <w:jc w:val="center"/>
              <w:rPr>
                <w:rFonts w:ascii="宋体" w:hAnsi="宋体"/>
                <w:color w:val="000000"/>
                <w:sz w:val="24"/>
                <w:szCs w:val="24"/>
              </w:rPr>
            </w:pPr>
            <w:r>
              <w:rPr>
                <w:rFonts w:hint="eastAsia" w:ascii="宋体" w:hAnsi="宋体"/>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8" w:hRule="atLeast"/>
          <w:jc w:val="center"/>
        </w:trPr>
        <w:tc>
          <w:tcPr>
            <w:tcW w:w="1980" w:type="dxa"/>
            <w:vAlign w:val="center"/>
          </w:tcPr>
          <w:p>
            <w:pPr>
              <w:snapToGrid w:val="0"/>
              <w:spacing w:line="360" w:lineRule="auto"/>
              <w:jc w:val="center"/>
              <w:rPr>
                <w:rFonts w:ascii="宋体" w:hAnsi="宋体"/>
                <w:color w:val="000000"/>
                <w:sz w:val="24"/>
                <w:szCs w:val="24"/>
              </w:rPr>
            </w:pPr>
            <w:r>
              <w:rPr>
                <w:rFonts w:hint="eastAsia"/>
                <w:sz w:val="24"/>
                <w:szCs w:val="24"/>
              </w:rPr>
              <w:t>发票信息：</w:t>
            </w:r>
          </w:p>
        </w:tc>
        <w:tc>
          <w:tcPr>
            <w:tcW w:w="8310" w:type="dxa"/>
            <w:gridSpan w:val="6"/>
            <w:vAlign w:val="center"/>
          </w:tcPr>
          <w:p>
            <w:pPr>
              <w:snapToGrid w:val="0"/>
              <w:spacing w:line="276" w:lineRule="auto"/>
              <w:rPr>
                <w:rFonts w:ascii="宋体" w:hAnsi="宋体" w:cs="宋体"/>
                <w:sz w:val="24"/>
                <w:szCs w:val="24"/>
              </w:rPr>
            </w:pPr>
            <w:r>
              <w:rPr>
                <w:rFonts w:hint="eastAsia" w:ascii="宋体" w:hAnsi="宋体" w:cs="宋体"/>
                <w:sz w:val="24"/>
                <w:szCs w:val="24"/>
              </w:rPr>
              <w:t>单位名称：</w:t>
            </w:r>
            <w:r>
              <w:rPr>
                <w:rFonts w:ascii="宋体" w:hAnsi="宋体" w:cs="宋体"/>
                <w:sz w:val="24"/>
                <w:szCs w:val="24"/>
              </w:rPr>
              <w:t xml:space="preserve">     </w:t>
            </w:r>
          </w:p>
          <w:p>
            <w:pPr>
              <w:snapToGrid w:val="0"/>
              <w:spacing w:line="276" w:lineRule="auto"/>
              <w:rPr>
                <w:rFonts w:ascii="宋体" w:hAnsi="宋体" w:cs="宋体"/>
                <w:sz w:val="24"/>
                <w:szCs w:val="24"/>
              </w:rPr>
            </w:pPr>
            <w:r>
              <w:rPr>
                <w:rFonts w:hint="eastAsia" w:ascii="宋体" w:hAnsi="宋体" w:cs="宋体"/>
                <w:sz w:val="24"/>
                <w:szCs w:val="24"/>
              </w:rPr>
              <w:t>统一社会信用代码：</w:t>
            </w:r>
            <w:r>
              <w:rPr>
                <w:rFonts w:ascii="宋体" w:hAnsi="宋体" w:cs="宋体"/>
                <w:sz w:val="24"/>
                <w:szCs w:val="24"/>
              </w:rPr>
              <w:t xml:space="preserve"> </w:t>
            </w:r>
          </w:p>
          <w:p>
            <w:pPr>
              <w:snapToGrid w:val="0"/>
              <w:spacing w:line="276" w:lineRule="auto"/>
              <w:rPr>
                <w:rFonts w:ascii="宋体" w:hAnsi="宋体" w:cs="宋体"/>
                <w:sz w:val="24"/>
                <w:szCs w:val="24"/>
              </w:rPr>
            </w:pPr>
            <w:r>
              <w:rPr>
                <w:rFonts w:hint="eastAsia" w:ascii="宋体" w:hAnsi="宋体" w:cs="宋体"/>
                <w:sz w:val="24"/>
                <w:szCs w:val="24"/>
              </w:rPr>
              <w:t>开户银行：</w:t>
            </w:r>
            <w:r>
              <w:rPr>
                <w:rFonts w:ascii="宋体" w:hAnsi="宋体" w:cs="宋体"/>
                <w:sz w:val="24"/>
                <w:szCs w:val="24"/>
              </w:rPr>
              <w:t xml:space="preserve">       </w:t>
            </w:r>
          </w:p>
          <w:p>
            <w:pPr>
              <w:snapToGrid w:val="0"/>
              <w:spacing w:line="276" w:lineRule="auto"/>
              <w:rPr>
                <w:rFonts w:ascii="宋体" w:hAnsi="宋体" w:cs="宋体"/>
                <w:sz w:val="24"/>
                <w:szCs w:val="24"/>
              </w:rPr>
            </w:pPr>
            <w:r>
              <w:rPr>
                <w:rFonts w:hint="eastAsia" w:ascii="宋体" w:hAnsi="宋体" w:cs="宋体"/>
                <w:sz w:val="24"/>
                <w:szCs w:val="24"/>
              </w:rPr>
              <w:t>账号：</w:t>
            </w:r>
            <w:r>
              <w:rPr>
                <w:rFonts w:ascii="宋体" w:hAnsi="宋体" w:cs="宋体"/>
                <w:sz w:val="24"/>
                <w:szCs w:val="24"/>
              </w:rPr>
              <w:t xml:space="preserve">               </w:t>
            </w:r>
          </w:p>
          <w:p>
            <w:pPr>
              <w:snapToGrid w:val="0"/>
              <w:spacing w:line="276" w:lineRule="auto"/>
              <w:rPr>
                <w:rFonts w:ascii="宋体" w:hAnsi="宋体" w:cs="宋体"/>
                <w:sz w:val="24"/>
                <w:szCs w:val="24"/>
              </w:rPr>
            </w:pPr>
            <w:r>
              <w:rPr>
                <w:rFonts w:hint="eastAsia" w:ascii="宋体" w:hAnsi="宋体" w:cs="宋体"/>
                <w:sz w:val="24"/>
                <w:szCs w:val="24"/>
              </w:rPr>
              <w:t>地址：</w:t>
            </w:r>
            <w:r>
              <w:rPr>
                <w:rFonts w:ascii="宋体" w:hAnsi="宋体" w:cs="宋体"/>
                <w:sz w:val="24"/>
                <w:szCs w:val="24"/>
              </w:rPr>
              <w:t xml:space="preserve">        </w:t>
            </w:r>
          </w:p>
          <w:p>
            <w:pPr>
              <w:snapToGrid w:val="0"/>
              <w:spacing w:line="276" w:lineRule="auto"/>
              <w:rPr>
                <w:rFonts w:ascii="宋体" w:hAnsi="宋体"/>
                <w:color w:val="000000"/>
                <w:sz w:val="24"/>
                <w:szCs w:val="24"/>
              </w:rPr>
            </w:pPr>
            <w:r>
              <w:rPr>
                <w:rFonts w:hint="eastAsia" w:ascii="宋体" w:hAnsi="宋体" w:cs="宋体"/>
                <w:sz w:val="24"/>
                <w:szCs w:val="24"/>
              </w:rPr>
              <w:t>电话：</w:t>
            </w:r>
          </w:p>
        </w:tc>
      </w:tr>
    </w:tbl>
    <w:p>
      <w:pPr>
        <w:adjustRightInd w:val="0"/>
        <w:snapToGrid w:val="0"/>
        <w:spacing w:line="400" w:lineRule="exact"/>
        <w:rPr>
          <w:rFonts w:ascii="宋体" w:hAnsi="宋体" w:cs="仿宋_GB2312"/>
          <w:b/>
          <w:bCs/>
          <w:color w:val="000000"/>
          <w:sz w:val="28"/>
          <w:szCs w:val="28"/>
        </w:rPr>
      </w:pPr>
    </w:p>
    <w:p>
      <w:pPr>
        <w:numPr>
          <w:ilvl w:val="0"/>
          <w:numId w:val="2"/>
        </w:numPr>
        <w:adjustRightInd w:val="0"/>
        <w:snapToGrid w:val="0"/>
        <w:spacing w:line="400" w:lineRule="exact"/>
        <w:rPr>
          <w:rFonts w:ascii="宋体" w:hAnsi="宋体" w:cs="仿宋_GB2312"/>
          <w:b/>
          <w:bCs/>
          <w:color w:val="000000"/>
          <w:sz w:val="28"/>
          <w:szCs w:val="28"/>
        </w:rPr>
      </w:pPr>
      <w:r>
        <w:rPr>
          <w:rFonts w:hint="eastAsia" w:ascii="宋体" w:hAnsi="宋体" w:cs="仿宋_GB2312"/>
          <w:b/>
          <w:bCs/>
          <w:color w:val="000000"/>
          <w:sz w:val="28"/>
          <w:szCs w:val="28"/>
        </w:rPr>
        <w:t>联系方式</w:t>
      </w:r>
    </w:p>
    <w:p>
      <w:pPr>
        <w:adjustRightInd w:val="0"/>
        <w:snapToGrid w:val="0"/>
        <w:spacing w:line="400" w:lineRule="exact"/>
        <w:ind w:left="1" w:firstLine="121" w:firstLineChars="58"/>
        <w:rPr>
          <w:rFonts w:asciiTheme="minorEastAsia" w:hAnsiTheme="minorEastAsia"/>
          <w:b w:val="0"/>
          <w:bCs w:val="0"/>
          <w:color w:val="000000" w:themeColor="text1"/>
          <w:sz w:val="24"/>
          <w:szCs w:val="21"/>
          <w14:textFill>
            <w14:solidFill>
              <w14:schemeClr w14:val="tx1"/>
            </w14:solidFill>
          </w14:textFill>
        </w:rPr>
      </w:pPr>
      <w:bookmarkStart w:id="1" w:name="_GoBack"/>
      <w:r>
        <w:rPr>
          <w:rFonts w:hint="eastAsia"/>
          <w:b w:val="0"/>
          <w:bCs w:val="0"/>
        </w:rPr>
        <w:drawing>
          <wp:anchor distT="0" distB="0" distL="114300" distR="114300" simplePos="0" relativeHeight="251660288" behindDoc="0" locked="0" layoutInCell="1" allowOverlap="1">
            <wp:simplePos x="0" y="0"/>
            <wp:positionH relativeFrom="margin">
              <wp:posOffset>4434840</wp:posOffset>
            </wp:positionH>
            <wp:positionV relativeFrom="paragraph">
              <wp:posOffset>226060</wp:posOffset>
            </wp:positionV>
            <wp:extent cx="1623060" cy="1871980"/>
            <wp:effectExtent l="0" t="0" r="1524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623060" cy="1871980"/>
                    </a:xfrm>
                    <a:prstGeom prst="rect">
                      <a:avLst/>
                    </a:prstGeom>
                    <a:noFill/>
                  </pic:spPr>
                </pic:pic>
              </a:graphicData>
            </a:graphic>
          </wp:anchor>
        </w:drawing>
      </w:r>
      <w:bookmarkEnd w:id="1"/>
      <w:r>
        <w:rPr>
          <w:rFonts w:hint="eastAsia" w:ascii="宋体" w:hAnsi="宋体" w:eastAsia="宋体" w:cs="宋体"/>
          <w:b w:val="0"/>
          <w:bCs w:val="0"/>
          <w:sz w:val="24"/>
          <w:szCs w:val="24"/>
        </w:rPr>
        <w:t>联</w:t>
      </w:r>
      <w:r>
        <w:rPr>
          <w:rFonts w:hint="eastAsia" w:asciiTheme="minorEastAsia" w:hAnsiTheme="minorEastAsia"/>
          <w:b w:val="0"/>
          <w:bCs w:val="0"/>
          <w:color w:val="000000" w:themeColor="text1"/>
          <w:sz w:val="24"/>
          <w:szCs w:val="21"/>
          <w14:textFill>
            <w14:solidFill>
              <w14:schemeClr w14:val="tx1"/>
            </w14:solidFill>
          </w14:textFill>
        </w:rPr>
        <w:t>系人：</w:t>
      </w:r>
      <w:r>
        <w:rPr>
          <w:rFonts w:hint="eastAsia" w:asciiTheme="minorEastAsia" w:hAnsiTheme="minorEastAsia"/>
          <w:b w:val="0"/>
          <w:bCs w:val="0"/>
          <w:color w:val="000000" w:themeColor="text1"/>
          <w:sz w:val="24"/>
          <w:szCs w:val="21"/>
          <w:lang w:val="en-US" w:eastAsia="zh-CN"/>
          <w14:textFill>
            <w14:solidFill>
              <w14:schemeClr w14:val="tx1"/>
            </w14:solidFill>
          </w14:textFill>
        </w:rPr>
        <w:t>方老师</w:t>
      </w:r>
    </w:p>
    <w:p>
      <w:pPr>
        <w:adjustRightInd w:val="0"/>
        <w:snapToGrid w:val="0"/>
        <w:spacing w:line="400" w:lineRule="exact"/>
        <w:ind w:left="1" w:firstLine="139" w:firstLineChars="58"/>
        <w:rPr>
          <w:rFonts w:hint="eastAsia" w:asciiTheme="minorEastAsia" w:hAnsiTheme="minorEastAsia"/>
          <w:b w:val="0"/>
          <w:bCs w:val="0"/>
          <w:color w:val="000000" w:themeColor="text1"/>
          <w:sz w:val="24"/>
          <w:szCs w:val="21"/>
          <w:lang w:val="en-US" w:eastAsia="zh-CN"/>
          <w14:textFill>
            <w14:solidFill>
              <w14:schemeClr w14:val="tx1"/>
            </w14:solidFill>
          </w14:textFill>
        </w:rPr>
      </w:pPr>
      <w:r>
        <w:rPr>
          <w:rFonts w:hint="eastAsia" w:asciiTheme="minorEastAsia" w:hAnsiTheme="minorEastAsia"/>
          <w:b w:val="0"/>
          <w:bCs w:val="0"/>
          <w:color w:val="000000" w:themeColor="text1"/>
          <w:sz w:val="24"/>
          <w:szCs w:val="21"/>
          <w14:textFill>
            <w14:solidFill>
              <w14:schemeClr w14:val="tx1"/>
            </w14:solidFill>
          </w14:textFill>
        </w:rPr>
        <w:t>手  机（微信）：</w:t>
      </w:r>
      <w:r>
        <w:rPr>
          <w:rFonts w:hint="eastAsia" w:asciiTheme="minorEastAsia" w:hAnsiTheme="minorEastAsia"/>
          <w:b w:val="0"/>
          <w:bCs w:val="0"/>
          <w:color w:val="000000" w:themeColor="text1"/>
          <w:sz w:val="24"/>
          <w:szCs w:val="21"/>
          <w:lang w:val="en-US" w:eastAsia="zh-CN"/>
          <w14:textFill>
            <w14:solidFill>
              <w14:schemeClr w14:val="tx1"/>
            </w14:solidFill>
          </w14:textFill>
        </w:rPr>
        <w:t>13910781835</w:t>
      </w:r>
    </w:p>
    <w:p>
      <w:pPr>
        <w:adjustRightInd w:val="0"/>
        <w:snapToGrid w:val="0"/>
        <w:spacing w:line="400" w:lineRule="exact"/>
        <w:ind w:left="1" w:firstLine="139" w:firstLineChars="58"/>
        <w:rPr>
          <w:rFonts w:hint="eastAsia" w:asciiTheme="minorEastAsia" w:hAnsiTheme="minorEastAsia"/>
          <w:b w:val="0"/>
          <w:bCs w:val="0"/>
          <w:color w:val="000000" w:themeColor="text1"/>
          <w:sz w:val="24"/>
          <w:szCs w:val="21"/>
          <w:lang w:val="en-US" w:eastAsia="zh-CN"/>
          <w14:textFill>
            <w14:solidFill>
              <w14:schemeClr w14:val="tx1"/>
            </w14:solidFill>
          </w14:textFill>
        </w:rPr>
      </w:pPr>
      <w:r>
        <w:rPr>
          <w:rFonts w:hint="eastAsia" w:asciiTheme="minorEastAsia" w:hAnsiTheme="minorEastAsia"/>
          <w:b w:val="0"/>
          <w:bCs w:val="0"/>
          <w:color w:val="000000" w:themeColor="text1"/>
          <w:sz w:val="24"/>
          <w:szCs w:val="21"/>
          <w14:textFill>
            <w14:solidFill>
              <w14:schemeClr w14:val="tx1"/>
            </w14:solidFill>
          </w14:textFill>
        </w:rPr>
        <w:t>QQ：</w:t>
      </w:r>
      <w:r>
        <w:rPr>
          <w:rFonts w:hint="eastAsia" w:asciiTheme="minorEastAsia" w:hAnsiTheme="minorEastAsia"/>
          <w:b w:val="0"/>
          <w:bCs w:val="0"/>
          <w:color w:val="000000" w:themeColor="text1"/>
          <w:sz w:val="24"/>
          <w:szCs w:val="21"/>
          <w:lang w:val="en-US" w:eastAsia="zh-CN"/>
          <w14:textFill>
            <w14:solidFill>
              <w14:schemeClr w14:val="tx1"/>
            </w14:solidFill>
          </w14:textFill>
        </w:rPr>
        <w:t>1808273142</w:t>
      </w:r>
    </w:p>
    <w:p>
      <w:pPr>
        <w:adjustRightInd w:val="0"/>
        <w:snapToGrid w:val="0"/>
        <w:spacing w:line="400" w:lineRule="exact"/>
        <w:ind w:left="1" w:firstLine="139" w:firstLineChars="58"/>
        <w:rPr>
          <w:rFonts w:hint="default" w:asciiTheme="minorEastAsia" w:hAnsiTheme="minorEastAsia" w:eastAsiaTheme="minorEastAsia"/>
          <w:b w:val="0"/>
          <w:bCs w:val="0"/>
          <w:color w:val="000000" w:themeColor="text1"/>
          <w:sz w:val="24"/>
          <w:szCs w:val="21"/>
          <w:lang w:val="en-US" w:eastAsia="zh-CN"/>
          <w14:textFill>
            <w14:solidFill>
              <w14:schemeClr w14:val="tx1"/>
            </w14:solidFill>
          </w14:textFill>
        </w:rPr>
      </w:pPr>
      <w:r>
        <w:rPr>
          <w:rFonts w:hint="eastAsia" w:asciiTheme="minorEastAsia" w:hAnsiTheme="minorEastAsia"/>
          <w:b w:val="0"/>
          <w:bCs w:val="0"/>
          <w:color w:val="000000" w:themeColor="text1"/>
          <w:sz w:val="24"/>
          <w:szCs w:val="21"/>
          <w14:textFill>
            <w14:solidFill>
              <w14:schemeClr w14:val="tx1"/>
            </w14:solidFill>
          </w14:textFill>
        </w:rPr>
        <w:t>邮 箱：</w:t>
      </w:r>
      <w:r>
        <w:rPr>
          <w:rFonts w:hint="eastAsia" w:asciiTheme="minorEastAsia" w:hAnsiTheme="minorEastAsia"/>
          <w:b w:val="0"/>
          <w:bCs w:val="0"/>
          <w:color w:val="000000" w:themeColor="text1"/>
          <w:sz w:val="24"/>
          <w:szCs w:val="21"/>
          <w:lang w:val="en-US" w:eastAsia="zh-CN"/>
          <w14:textFill>
            <w14:solidFill>
              <w14:schemeClr w14:val="tx1"/>
            </w14:solidFill>
          </w14:textFill>
        </w:rPr>
        <w:t>1808273142@qq.com</w:t>
      </w:r>
    </w:p>
    <w:p>
      <w:pPr>
        <w:adjustRightInd w:val="0"/>
        <w:snapToGrid w:val="0"/>
        <w:spacing w:line="400" w:lineRule="exact"/>
        <w:ind w:left="1" w:firstLine="139" w:firstLineChars="58"/>
        <w:rPr>
          <w:rFonts w:ascii="宋体" w:hAnsi="宋体"/>
          <w:color w:val="000000" w:themeColor="text1"/>
          <w:sz w:val="24"/>
          <w:szCs w:val="21"/>
          <w14:textFill>
            <w14:solidFill>
              <w14:schemeClr w14:val="tx1"/>
            </w14:solidFill>
          </w14:textFill>
        </w:rPr>
      </w:pPr>
    </w:p>
    <w:p>
      <w:pPr>
        <w:adjustRightInd w:val="0"/>
        <w:snapToGrid w:val="0"/>
        <w:spacing w:line="400" w:lineRule="exact"/>
        <w:ind w:left="1" w:right="240" w:firstLine="139" w:firstLineChars="58"/>
        <w:jc w:val="righ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1"/>
          <w14:textFill>
            <w14:solidFill>
              <w14:schemeClr w14:val="tx1"/>
            </w14:solidFill>
          </w14:textFill>
        </w:rPr>
        <w:t>二〇二二年一月一日</w:t>
      </w:r>
    </w:p>
    <w:p>
      <w:pPr>
        <w:adjustRightInd w:val="0"/>
        <w:snapToGrid w:val="0"/>
        <w:spacing w:line="400" w:lineRule="exact"/>
        <w:ind w:left="1" w:firstLine="122" w:firstLineChars="58"/>
        <w:rPr>
          <w:rFonts w:ascii="宋体" w:hAnsi="宋体"/>
          <w:b/>
          <w:color w:val="000000"/>
          <w:szCs w:val="21"/>
        </w:rPr>
      </w:pPr>
    </w:p>
    <w:p>
      <w:pPr>
        <w:adjustRightInd w:val="0"/>
        <w:snapToGrid w:val="0"/>
        <w:spacing w:line="400" w:lineRule="exact"/>
        <w:rPr>
          <w:rFonts w:ascii="宋体" w:hAnsi="宋体"/>
          <w:color w:val="000000"/>
          <w:sz w:val="24"/>
          <w:szCs w:val="21"/>
        </w:rPr>
      </w:pPr>
    </w:p>
    <w:sectPr>
      <w:headerReference r:id="rId3" w:type="default"/>
      <w:footerReference r:id="rId4" w:type="default"/>
      <w:pgSz w:w="11906" w:h="16838"/>
      <w:pgMar w:top="1276" w:right="849" w:bottom="993" w:left="851" w:header="284" w:footer="5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等线 Light">
    <w:altName w:val="宋体"/>
    <w:panose1 w:val="02010600030101010101"/>
    <w:charset w:val="86"/>
    <w:family w:val="auto"/>
    <w:pitch w:val="default"/>
    <w:sig w:usb0="00000000" w:usb1="00000000" w:usb2="00000016" w:usb3="00000000" w:csb0="0004000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Dotum">
    <w:panose1 w:val="020B0600000101010101"/>
    <w:charset w:val="81"/>
    <w:family w:val="swiss"/>
    <w:pitch w:val="default"/>
    <w:sig w:usb0="B00002AF" w:usb1="69D77CFB" w:usb2="00000030" w:usb3="00000000" w:csb0="4008009F" w:csb1="DFD7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4</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5</w:t>
    </w:r>
    <w:r>
      <w:rPr>
        <w:b/>
        <w:bCs/>
        <w:sz w:val="24"/>
        <w:szCs w:val="24"/>
      </w:rP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567" w:leftChars="-270" w:right="-424" w:rightChars="-202"/>
      <w:jc w:val="right"/>
    </w:pPr>
    <w:r>
      <w:drawing>
        <wp:anchor distT="0" distB="0" distL="114300" distR="114300" simplePos="0" relativeHeight="251659264" behindDoc="1" locked="0" layoutInCell="1" allowOverlap="1">
          <wp:simplePos x="0" y="0"/>
          <wp:positionH relativeFrom="page">
            <wp:align>right</wp:align>
          </wp:positionH>
          <wp:positionV relativeFrom="page">
            <wp:posOffset>186055</wp:posOffset>
          </wp:positionV>
          <wp:extent cx="7552690" cy="709295"/>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52690" cy="709295"/>
                  </a:xfrm>
                  <a:prstGeom prst="rect">
                    <a:avLst/>
                  </a:prstGeom>
                </pic:spPr>
              </pic:pic>
            </a:graphicData>
          </a:graphic>
        </wp:anchor>
      </w:drawing>
    </w:r>
    <w:r>
      <w:t xml:space="preserve">                                                                                                                  </w:t>
    </w:r>
    <w:r>
      <w:rPr>
        <w:rFonts w:hint="eastAsia"/>
      </w:rPr>
      <w:t xml:space="preserve"> </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8FE19B8"/>
    <w:multiLevelType w:val="multilevel"/>
    <w:tmpl w:val="38FE19B8"/>
    <w:lvl w:ilvl="0" w:tentative="0">
      <w:start w:val="1"/>
      <w:numFmt w:val="chineseCountingThousand"/>
      <w:lvlText w:val="%1、"/>
      <w:lvlJc w:val="left"/>
      <w:pPr>
        <w:ind w:left="170" w:hanging="170"/>
      </w:pPr>
      <w:rPr>
        <w:rFonts w:hint="eastAsia"/>
        <w:snapToGrid w:val="0"/>
        <w:kern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451878BC"/>
    <w:multiLevelType w:val="multilevel"/>
    <w:tmpl w:val="451878BC"/>
    <w:lvl w:ilvl="0" w:tentative="0">
      <w:start w:val="1"/>
      <w:numFmt w:val="bullet"/>
      <w:pStyle w:val="11"/>
      <w:lvlText w:val=""/>
      <w:lvlJc w:val="left"/>
      <w:pPr>
        <w:ind w:left="900" w:hanging="420"/>
      </w:pPr>
      <w:rPr>
        <w:rFonts w:hint="default" w:ascii="Wingdings" w:hAnsi="Wingdings"/>
        <w:sz w:val="24"/>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hideGrammaticalErrors/>
  <w:documentProtection w:enforcement="0"/>
  <w:defaultTabStop w:val="21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1CB"/>
    <w:rsid w:val="000026A1"/>
    <w:rsid w:val="0000434F"/>
    <w:rsid w:val="00006620"/>
    <w:rsid w:val="0001342A"/>
    <w:rsid w:val="00020038"/>
    <w:rsid w:val="00023818"/>
    <w:rsid w:val="0002491B"/>
    <w:rsid w:val="00031CFF"/>
    <w:rsid w:val="0003231D"/>
    <w:rsid w:val="00033677"/>
    <w:rsid w:val="0003443F"/>
    <w:rsid w:val="000379FC"/>
    <w:rsid w:val="00040558"/>
    <w:rsid w:val="00040E76"/>
    <w:rsid w:val="000428F9"/>
    <w:rsid w:val="0004295E"/>
    <w:rsid w:val="0004545E"/>
    <w:rsid w:val="00063C1C"/>
    <w:rsid w:val="0006500C"/>
    <w:rsid w:val="000740C5"/>
    <w:rsid w:val="0007476E"/>
    <w:rsid w:val="0007624D"/>
    <w:rsid w:val="0008154B"/>
    <w:rsid w:val="000838FD"/>
    <w:rsid w:val="00085D19"/>
    <w:rsid w:val="000C0829"/>
    <w:rsid w:val="000D1750"/>
    <w:rsid w:val="000D455E"/>
    <w:rsid w:val="000E7394"/>
    <w:rsid w:val="000F2771"/>
    <w:rsid w:val="000F2E4F"/>
    <w:rsid w:val="000F6081"/>
    <w:rsid w:val="001066D7"/>
    <w:rsid w:val="00110C8F"/>
    <w:rsid w:val="001143AA"/>
    <w:rsid w:val="00114C2A"/>
    <w:rsid w:val="00114DBB"/>
    <w:rsid w:val="00116CF9"/>
    <w:rsid w:val="00121576"/>
    <w:rsid w:val="00124BC7"/>
    <w:rsid w:val="00132A14"/>
    <w:rsid w:val="00135F8F"/>
    <w:rsid w:val="00146A6B"/>
    <w:rsid w:val="001536FF"/>
    <w:rsid w:val="00166603"/>
    <w:rsid w:val="00181477"/>
    <w:rsid w:val="001872C0"/>
    <w:rsid w:val="00187504"/>
    <w:rsid w:val="00196E0B"/>
    <w:rsid w:val="001A0F90"/>
    <w:rsid w:val="001B4530"/>
    <w:rsid w:val="001C3AA8"/>
    <w:rsid w:val="001D0E31"/>
    <w:rsid w:val="001D2691"/>
    <w:rsid w:val="001D746C"/>
    <w:rsid w:val="001E1373"/>
    <w:rsid w:val="001E1532"/>
    <w:rsid w:val="001E4C6E"/>
    <w:rsid w:val="001E7D40"/>
    <w:rsid w:val="001F4307"/>
    <w:rsid w:val="0020564D"/>
    <w:rsid w:val="00214D65"/>
    <w:rsid w:val="0021575E"/>
    <w:rsid w:val="00222EBB"/>
    <w:rsid w:val="00224D8B"/>
    <w:rsid w:val="00233080"/>
    <w:rsid w:val="00261EC4"/>
    <w:rsid w:val="00265C5F"/>
    <w:rsid w:val="00275ACF"/>
    <w:rsid w:val="002948D9"/>
    <w:rsid w:val="002A2D08"/>
    <w:rsid w:val="002B4061"/>
    <w:rsid w:val="002B5A3E"/>
    <w:rsid w:val="002C302F"/>
    <w:rsid w:val="002F0B26"/>
    <w:rsid w:val="002F375B"/>
    <w:rsid w:val="00302D79"/>
    <w:rsid w:val="00305F1C"/>
    <w:rsid w:val="003119F0"/>
    <w:rsid w:val="00315C77"/>
    <w:rsid w:val="00325E75"/>
    <w:rsid w:val="00334840"/>
    <w:rsid w:val="003351A8"/>
    <w:rsid w:val="00347A35"/>
    <w:rsid w:val="003625D7"/>
    <w:rsid w:val="0036568C"/>
    <w:rsid w:val="0037685F"/>
    <w:rsid w:val="00384A0D"/>
    <w:rsid w:val="00393C6F"/>
    <w:rsid w:val="00394A0D"/>
    <w:rsid w:val="003A0A48"/>
    <w:rsid w:val="003A4E9D"/>
    <w:rsid w:val="003B26EC"/>
    <w:rsid w:val="003D709A"/>
    <w:rsid w:val="003E039C"/>
    <w:rsid w:val="003E0F98"/>
    <w:rsid w:val="003E3AB5"/>
    <w:rsid w:val="00400D56"/>
    <w:rsid w:val="004028B4"/>
    <w:rsid w:val="00403F2E"/>
    <w:rsid w:val="0041417D"/>
    <w:rsid w:val="0043096E"/>
    <w:rsid w:val="00441BE2"/>
    <w:rsid w:val="004729A7"/>
    <w:rsid w:val="00483A1C"/>
    <w:rsid w:val="00491BC4"/>
    <w:rsid w:val="00493B6E"/>
    <w:rsid w:val="00497A1E"/>
    <w:rsid w:val="004B29AF"/>
    <w:rsid w:val="004B7A86"/>
    <w:rsid w:val="004E2E61"/>
    <w:rsid w:val="004E3230"/>
    <w:rsid w:val="004E355F"/>
    <w:rsid w:val="004E57DE"/>
    <w:rsid w:val="004E7CDC"/>
    <w:rsid w:val="004F3221"/>
    <w:rsid w:val="00523D36"/>
    <w:rsid w:val="00525F5F"/>
    <w:rsid w:val="00530F7B"/>
    <w:rsid w:val="00533180"/>
    <w:rsid w:val="00544103"/>
    <w:rsid w:val="00562FE3"/>
    <w:rsid w:val="00584F7C"/>
    <w:rsid w:val="00585D09"/>
    <w:rsid w:val="00587E38"/>
    <w:rsid w:val="00593AF6"/>
    <w:rsid w:val="005A2E34"/>
    <w:rsid w:val="005A3CC4"/>
    <w:rsid w:val="005A49DE"/>
    <w:rsid w:val="005A6C35"/>
    <w:rsid w:val="005B6A59"/>
    <w:rsid w:val="005C1367"/>
    <w:rsid w:val="005C5BF8"/>
    <w:rsid w:val="005C6AF2"/>
    <w:rsid w:val="005D03D8"/>
    <w:rsid w:val="005D2552"/>
    <w:rsid w:val="005D78FA"/>
    <w:rsid w:val="005E16E4"/>
    <w:rsid w:val="005E65D3"/>
    <w:rsid w:val="006106A4"/>
    <w:rsid w:val="00610FB5"/>
    <w:rsid w:val="00611D77"/>
    <w:rsid w:val="00614A21"/>
    <w:rsid w:val="00617171"/>
    <w:rsid w:val="006224D3"/>
    <w:rsid w:val="00623F18"/>
    <w:rsid w:val="00624F68"/>
    <w:rsid w:val="00635B16"/>
    <w:rsid w:val="006406D1"/>
    <w:rsid w:val="006418E9"/>
    <w:rsid w:val="006425CD"/>
    <w:rsid w:val="006425E1"/>
    <w:rsid w:val="0064344C"/>
    <w:rsid w:val="00643524"/>
    <w:rsid w:val="00645D06"/>
    <w:rsid w:val="006537C5"/>
    <w:rsid w:val="00654859"/>
    <w:rsid w:val="00660C40"/>
    <w:rsid w:val="00680134"/>
    <w:rsid w:val="006A388C"/>
    <w:rsid w:val="006C1A2F"/>
    <w:rsid w:val="006C5B3C"/>
    <w:rsid w:val="006D59FC"/>
    <w:rsid w:val="006E391B"/>
    <w:rsid w:val="006E796A"/>
    <w:rsid w:val="006F159F"/>
    <w:rsid w:val="006F2274"/>
    <w:rsid w:val="006F3542"/>
    <w:rsid w:val="007100AD"/>
    <w:rsid w:val="007336DB"/>
    <w:rsid w:val="00740346"/>
    <w:rsid w:val="007442BC"/>
    <w:rsid w:val="0075412E"/>
    <w:rsid w:val="00764D65"/>
    <w:rsid w:val="0076514E"/>
    <w:rsid w:val="00767FBE"/>
    <w:rsid w:val="007777E3"/>
    <w:rsid w:val="0078200A"/>
    <w:rsid w:val="00785FBB"/>
    <w:rsid w:val="00793468"/>
    <w:rsid w:val="007A2D8E"/>
    <w:rsid w:val="007C3C81"/>
    <w:rsid w:val="007D601F"/>
    <w:rsid w:val="007F2B6C"/>
    <w:rsid w:val="007F4CF8"/>
    <w:rsid w:val="007F59F5"/>
    <w:rsid w:val="008006B8"/>
    <w:rsid w:val="0080141C"/>
    <w:rsid w:val="008034A9"/>
    <w:rsid w:val="008036D8"/>
    <w:rsid w:val="00812D53"/>
    <w:rsid w:val="008162E2"/>
    <w:rsid w:val="008176B1"/>
    <w:rsid w:val="0083046F"/>
    <w:rsid w:val="0083334F"/>
    <w:rsid w:val="008569F1"/>
    <w:rsid w:val="00863AB2"/>
    <w:rsid w:val="00867076"/>
    <w:rsid w:val="0087190A"/>
    <w:rsid w:val="00881FD5"/>
    <w:rsid w:val="00891EAF"/>
    <w:rsid w:val="008B32C7"/>
    <w:rsid w:val="008C4D87"/>
    <w:rsid w:val="008D6B4E"/>
    <w:rsid w:val="008E4D0C"/>
    <w:rsid w:val="008E5421"/>
    <w:rsid w:val="009020B5"/>
    <w:rsid w:val="009057C7"/>
    <w:rsid w:val="00914664"/>
    <w:rsid w:val="009155E2"/>
    <w:rsid w:val="00916F6F"/>
    <w:rsid w:val="00921261"/>
    <w:rsid w:val="0092318C"/>
    <w:rsid w:val="00932410"/>
    <w:rsid w:val="00932675"/>
    <w:rsid w:val="0093361C"/>
    <w:rsid w:val="00936CAD"/>
    <w:rsid w:val="0095466A"/>
    <w:rsid w:val="00960DB2"/>
    <w:rsid w:val="00965457"/>
    <w:rsid w:val="009659C8"/>
    <w:rsid w:val="00965E5D"/>
    <w:rsid w:val="00971F99"/>
    <w:rsid w:val="00973C22"/>
    <w:rsid w:val="0097740B"/>
    <w:rsid w:val="009809BC"/>
    <w:rsid w:val="00982449"/>
    <w:rsid w:val="00982C3A"/>
    <w:rsid w:val="0099206D"/>
    <w:rsid w:val="00995A7C"/>
    <w:rsid w:val="009A7665"/>
    <w:rsid w:val="009B6710"/>
    <w:rsid w:val="009B6803"/>
    <w:rsid w:val="009C3064"/>
    <w:rsid w:val="009F3CC7"/>
    <w:rsid w:val="00A11657"/>
    <w:rsid w:val="00A15B87"/>
    <w:rsid w:val="00A16075"/>
    <w:rsid w:val="00A21076"/>
    <w:rsid w:val="00A42C77"/>
    <w:rsid w:val="00A509FE"/>
    <w:rsid w:val="00A55A67"/>
    <w:rsid w:val="00A652CA"/>
    <w:rsid w:val="00A65F93"/>
    <w:rsid w:val="00A673B2"/>
    <w:rsid w:val="00A707D7"/>
    <w:rsid w:val="00A82244"/>
    <w:rsid w:val="00AA0370"/>
    <w:rsid w:val="00AB2D52"/>
    <w:rsid w:val="00AC5F92"/>
    <w:rsid w:val="00AD1F24"/>
    <w:rsid w:val="00AD670B"/>
    <w:rsid w:val="00AE0449"/>
    <w:rsid w:val="00AF62EC"/>
    <w:rsid w:val="00B064EB"/>
    <w:rsid w:val="00B126E2"/>
    <w:rsid w:val="00B17223"/>
    <w:rsid w:val="00B2032D"/>
    <w:rsid w:val="00B2204B"/>
    <w:rsid w:val="00B24510"/>
    <w:rsid w:val="00B41DCD"/>
    <w:rsid w:val="00B47298"/>
    <w:rsid w:val="00B52BCD"/>
    <w:rsid w:val="00B62CF7"/>
    <w:rsid w:val="00B636DF"/>
    <w:rsid w:val="00B71379"/>
    <w:rsid w:val="00B83673"/>
    <w:rsid w:val="00B86A23"/>
    <w:rsid w:val="00B96886"/>
    <w:rsid w:val="00BA7F65"/>
    <w:rsid w:val="00BB4DAC"/>
    <w:rsid w:val="00BB70DF"/>
    <w:rsid w:val="00BC091C"/>
    <w:rsid w:val="00BC17AD"/>
    <w:rsid w:val="00BC2C41"/>
    <w:rsid w:val="00BD162C"/>
    <w:rsid w:val="00BE127D"/>
    <w:rsid w:val="00BE12B2"/>
    <w:rsid w:val="00BE136F"/>
    <w:rsid w:val="00BE4F13"/>
    <w:rsid w:val="00BF338E"/>
    <w:rsid w:val="00C02512"/>
    <w:rsid w:val="00C16B84"/>
    <w:rsid w:val="00C27240"/>
    <w:rsid w:val="00C3788F"/>
    <w:rsid w:val="00C436B4"/>
    <w:rsid w:val="00C43E3D"/>
    <w:rsid w:val="00C55012"/>
    <w:rsid w:val="00C60BEE"/>
    <w:rsid w:val="00C6177E"/>
    <w:rsid w:val="00C675BD"/>
    <w:rsid w:val="00C71191"/>
    <w:rsid w:val="00C75885"/>
    <w:rsid w:val="00C814D9"/>
    <w:rsid w:val="00C81937"/>
    <w:rsid w:val="00C8588A"/>
    <w:rsid w:val="00C8631A"/>
    <w:rsid w:val="00CA504F"/>
    <w:rsid w:val="00CA52D0"/>
    <w:rsid w:val="00CA798F"/>
    <w:rsid w:val="00CB2926"/>
    <w:rsid w:val="00CC7ABB"/>
    <w:rsid w:val="00CC7FCA"/>
    <w:rsid w:val="00CD1255"/>
    <w:rsid w:val="00CD3075"/>
    <w:rsid w:val="00CE2B1A"/>
    <w:rsid w:val="00CF1AB1"/>
    <w:rsid w:val="00CF4179"/>
    <w:rsid w:val="00D01A4F"/>
    <w:rsid w:val="00D1346A"/>
    <w:rsid w:val="00D23EAF"/>
    <w:rsid w:val="00D275FD"/>
    <w:rsid w:val="00D408C7"/>
    <w:rsid w:val="00D46B07"/>
    <w:rsid w:val="00D47FFE"/>
    <w:rsid w:val="00D55363"/>
    <w:rsid w:val="00D56FAC"/>
    <w:rsid w:val="00D617C6"/>
    <w:rsid w:val="00D6378B"/>
    <w:rsid w:val="00D665A9"/>
    <w:rsid w:val="00D703C9"/>
    <w:rsid w:val="00D778FB"/>
    <w:rsid w:val="00D803E3"/>
    <w:rsid w:val="00D82359"/>
    <w:rsid w:val="00D91A75"/>
    <w:rsid w:val="00D967A4"/>
    <w:rsid w:val="00DA35D2"/>
    <w:rsid w:val="00DB3FA5"/>
    <w:rsid w:val="00DB41B6"/>
    <w:rsid w:val="00DB4FDA"/>
    <w:rsid w:val="00DB5981"/>
    <w:rsid w:val="00DB67D3"/>
    <w:rsid w:val="00DC1709"/>
    <w:rsid w:val="00DC6DB5"/>
    <w:rsid w:val="00DC76F7"/>
    <w:rsid w:val="00DC783B"/>
    <w:rsid w:val="00DD2D73"/>
    <w:rsid w:val="00DD6531"/>
    <w:rsid w:val="00DE3AE8"/>
    <w:rsid w:val="00DE5CC5"/>
    <w:rsid w:val="00DF27E8"/>
    <w:rsid w:val="00E001CB"/>
    <w:rsid w:val="00E00AC4"/>
    <w:rsid w:val="00E029B1"/>
    <w:rsid w:val="00E1245C"/>
    <w:rsid w:val="00E1748F"/>
    <w:rsid w:val="00E23F85"/>
    <w:rsid w:val="00E24CB3"/>
    <w:rsid w:val="00E24FCA"/>
    <w:rsid w:val="00E348DD"/>
    <w:rsid w:val="00E45301"/>
    <w:rsid w:val="00E503EA"/>
    <w:rsid w:val="00E50B76"/>
    <w:rsid w:val="00E534DA"/>
    <w:rsid w:val="00E641A2"/>
    <w:rsid w:val="00E64450"/>
    <w:rsid w:val="00E65327"/>
    <w:rsid w:val="00E65F4B"/>
    <w:rsid w:val="00E675A4"/>
    <w:rsid w:val="00E724DC"/>
    <w:rsid w:val="00E83B02"/>
    <w:rsid w:val="00E90DEA"/>
    <w:rsid w:val="00E916F6"/>
    <w:rsid w:val="00EB02A6"/>
    <w:rsid w:val="00EB791E"/>
    <w:rsid w:val="00EC0DBA"/>
    <w:rsid w:val="00EC228C"/>
    <w:rsid w:val="00ED02BA"/>
    <w:rsid w:val="00EE65DA"/>
    <w:rsid w:val="00EE756D"/>
    <w:rsid w:val="00EF57A4"/>
    <w:rsid w:val="00F15A4C"/>
    <w:rsid w:val="00F15AF0"/>
    <w:rsid w:val="00F3210B"/>
    <w:rsid w:val="00F37CFB"/>
    <w:rsid w:val="00F47C24"/>
    <w:rsid w:val="00F50244"/>
    <w:rsid w:val="00F505CF"/>
    <w:rsid w:val="00F6065E"/>
    <w:rsid w:val="00F801E4"/>
    <w:rsid w:val="00F91E37"/>
    <w:rsid w:val="00FA054E"/>
    <w:rsid w:val="00FA0FCA"/>
    <w:rsid w:val="00FA2CE4"/>
    <w:rsid w:val="00FA37D8"/>
    <w:rsid w:val="00FA40DE"/>
    <w:rsid w:val="00FC77C7"/>
    <w:rsid w:val="00FE1A36"/>
    <w:rsid w:val="00FE482C"/>
    <w:rsid w:val="00FE5FC0"/>
    <w:rsid w:val="00FF2534"/>
    <w:rsid w:val="01451205"/>
    <w:rsid w:val="04130446"/>
    <w:rsid w:val="068E3CC2"/>
    <w:rsid w:val="07F51A68"/>
    <w:rsid w:val="0F672373"/>
    <w:rsid w:val="164F5778"/>
    <w:rsid w:val="167C0930"/>
    <w:rsid w:val="16A6298A"/>
    <w:rsid w:val="1ABD0ADB"/>
    <w:rsid w:val="1B9E085D"/>
    <w:rsid w:val="1CA93C37"/>
    <w:rsid w:val="1E404E32"/>
    <w:rsid w:val="213B120B"/>
    <w:rsid w:val="29CE5704"/>
    <w:rsid w:val="2AD10408"/>
    <w:rsid w:val="2D0238FA"/>
    <w:rsid w:val="329840F4"/>
    <w:rsid w:val="34690530"/>
    <w:rsid w:val="37374904"/>
    <w:rsid w:val="3768202D"/>
    <w:rsid w:val="39EA5CCE"/>
    <w:rsid w:val="3AB4160A"/>
    <w:rsid w:val="459E19A3"/>
    <w:rsid w:val="4AB314AF"/>
    <w:rsid w:val="4D3068D6"/>
    <w:rsid w:val="53080B99"/>
    <w:rsid w:val="54F25BB0"/>
    <w:rsid w:val="56334DE1"/>
    <w:rsid w:val="63AD5E65"/>
    <w:rsid w:val="6B7870EB"/>
    <w:rsid w:val="73B87732"/>
    <w:rsid w:val="7AC06432"/>
    <w:rsid w:val="7BF64E99"/>
    <w:rsid w:val="7E8C60AB"/>
    <w:rsid w:val="7F7425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99" w:semiHidden="0"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ody Text Indent 2"/>
    <w:basedOn w:val="1"/>
    <w:link w:val="12"/>
    <w:qFormat/>
    <w:uiPriority w:val="99"/>
    <w:pPr>
      <w:spacing w:after="120" w:line="480" w:lineRule="auto"/>
      <w:ind w:left="420" w:leftChars="200"/>
    </w:pPr>
    <w:rPr>
      <w:rFonts w:ascii="Times New Roman" w:hAnsi="Times New Roman"/>
      <w:szCs w:val="20"/>
    </w:rPr>
  </w:style>
  <w:style w:type="paragraph" w:styleId="3">
    <w:name w:val="Balloon Text"/>
    <w:basedOn w:val="1"/>
    <w:link w:val="13"/>
    <w:unhideWhenUsed/>
    <w:qFormat/>
    <w:uiPriority w:val="99"/>
    <w:rPr>
      <w:sz w:val="18"/>
      <w:szCs w:val="18"/>
    </w:rPr>
  </w:style>
  <w:style w:type="paragraph" w:styleId="4">
    <w:name w:val="footer"/>
    <w:basedOn w:val="1"/>
    <w:link w:val="17"/>
    <w:unhideWhenUsed/>
    <w:qFormat/>
    <w:uiPriority w:val="99"/>
    <w:pPr>
      <w:tabs>
        <w:tab w:val="center" w:pos="4153"/>
        <w:tab w:val="right" w:pos="8306"/>
      </w:tabs>
      <w:snapToGrid w:val="0"/>
      <w:jc w:val="left"/>
    </w:pPr>
    <w:rPr>
      <w:sz w:val="18"/>
      <w:szCs w:val="18"/>
    </w:rPr>
  </w:style>
  <w:style w:type="paragraph" w:styleId="5">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Hyperlink"/>
    <w:qFormat/>
    <w:uiPriority w:val="99"/>
    <w:rPr>
      <w:rFonts w:cs="Times New Roman"/>
      <w:color w:val="0000FF"/>
      <w:u w:val="single"/>
    </w:rPr>
  </w:style>
  <w:style w:type="character" w:customStyle="1" w:styleId="10">
    <w:name w:val="Dev2 Char"/>
    <w:link w:val="11"/>
    <w:qFormat/>
    <w:uiPriority w:val="0"/>
    <w:rPr>
      <w:rFonts w:ascii="Times New Roman" w:hAnsi="Times New Roman" w:eastAsia="宋体" w:cs="Times New Roman"/>
      <w:sz w:val="24"/>
      <w:szCs w:val="21"/>
      <w:lang w:val="zh-CN" w:eastAsia="zh-CN"/>
    </w:rPr>
  </w:style>
  <w:style w:type="paragraph" w:customStyle="1" w:styleId="11">
    <w:name w:val="Dev2"/>
    <w:basedOn w:val="1"/>
    <w:link w:val="10"/>
    <w:qFormat/>
    <w:uiPriority w:val="0"/>
    <w:pPr>
      <w:numPr>
        <w:ilvl w:val="0"/>
        <w:numId w:val="1"/>
      </w:numPr>
      <w:spacing w:after="60" w:line="360" w:lineRule="auto"/>
    </w:pPr>
    <w:rPr>
      <w:rFonts w:ascii="Times New Roman" w:hAnsi="Times New Roman"/>
      <w:sz w:val="24"/>
      <w:szCs w:val="21"/>
      <w:lang w:val="zh-CN"/>
    </w:rPr>
  </w:style>
  <w:style w:type="character" w:customStyle="1" w:styleId="12">
    <w:name w:val="正文文本缩进 2 字符"/>
    <w:link w:val="2"/>
    <w:qFormat/>
    <w:uiPriority w:val="99"/>
    <w:rPr>
      <w:rFonts w:ascii="Times New Roman" w:hAnsi="Times New Roman" w:eastAsia="宋体" w:cs="Times New Roman"/>
      <w:szCs w:val="20"/>
    </w:rPr>
  </w:style>
  <w:style w:type="character" w:customStyle="1" w:styleId="13">
    <w:name w:val="批注框文本 字符"/>
    <w:link w:val="3"/>
    <w:semiHidden/>
    <w:qFormat/>
    <w:uiPriority w:val="99"/>
    <w:rPr>
      <w:sz w:val="18"/>
      <w:szCs w:val="18"/>
    </w:rPr>
  </w:style>
  <w:style w:type="character" w:customStyle="1" w:styleId="14">
    <w:name w:val="列出段落 Char"/>
    <w:link w:val="15"/>
    <w:qFormat/>
    <w:locked/>
    <w:uiPriority w:val="34"/>
    <w:rPr>
      <w:rFonts w:ascii="Times New Roman" w:hAnsi="Times New Roman" w:eastAsia="宋体" w:cs="Times New Roman"/>
      <w:kern w:val="2"/>
      <w:sz w:val="21"/>
      <w:szCs w:val="21"/>
    </w:rPr>
  </w:style>
  <w:style w:type="paragraph" w:customStyle="1" w:styleId="15">
    <w:name w:val="列出段落11"/>
    <w:basedOn w:val="1"/>
    <w:link w:val="14"/>
    <w:qFormat/>
    <w:uiPriority w:val="34"/>
    <w:pPr>
      <w:ind w:firstLine="420" w:firstLineChars="200"/>
    </w:pPr>
    <w:rPr>
      <w:rFonts w:ascii="Times New Roman" w:hAnsi="Times New Roman"/>
      <w:szCs w:val="21"/>
    </w:rPr>
  </w:style>
  <w:style w:type="character" w:customStyle="1" w:styleId="16">
    <w:name w:val="页眉 字符"/>
    <w:link w:val="5"/>
    <w:qFormat/>
    <w:uiPriority w:val="99"/>
    <w:rPr>
      <w:sz w:val="18"/>
      <w:szCs w:val="18"/>
    </w:rPr>
  </w:style>
  <w:style w:type="character" w:customStyle="1" w:styleId="17">
    <w:name w:val="页脚 字符1"/>
    <w:link w:val="4"/>
    <w:qFormat/>
    <w:uiPriority w:val="99"/>
    <w:rPr>
      <w:sz w:val="18"/>
      <w:szCs w:val="18"/>
    </w:rPr>
  </w:style>
  <w:style w:type="paragraph" w:customStyle="1" w:styleId="18">
    <w:name w:val="列出段落2"/>
    <w:basedOn w:val="1"/>
    <w:qFormat/>
    <w:uiPriority w:val="0"/>
    <w:pPr>
      <w:ind w:firstLine="420" w:firstLineChars="200"/>
    </w:pPr>
    <w:rPr>
      <w:rFonts w:ascii="Times New Roman" w:hAnsi="Times New Roman"/>
      <w:szCs w:val="21"/>
    </w:rPr>
  </w:style>
  <w:style w:type="paragraph" w:customStyle="1" w:styleId="19">
    <w:name w:val="List Paragraph1"/>
    <w:basedOn w:val="1"/>
    <w:qFormat/>
    <w:uiPriority w:val="99"/>
    <w:pPr>
      <w:ind w:firstLine="200" w:firstLineChars="200"/>
    </w:pPr>
    <w:rPr>
      <w:rFonts w:cs="Arial"/>
    </w:rPr>
  </w:style>
  <w:style w:type="paragraph" w:customStyle="1" w:styleId="20">
    <w:name w:val="列出段落1"/>
    <w:basedOn w:val="1"/>
    <w:qFormat/>
    <w:uiPriority w:val="99"/>
    <w:pPr>
      <w:ind w:firstLine="420" w:firstLineChars="200"/>
    </w:pPr>
  </w:style>
  <w:style w:type="paragraph" w:customStyle="1" w:styleId="21">
    <w:name w:val="列出段落12"/>
    <w:basedOn w:val="1"/>
    <w:qFormat/>
    <w:uiPriority w:val="0"/>
    <w:pPr>
      <w:ind w:firstLine="420" w:firstLineChars="200"/>
    </w:pPr>
  </w:style>
  <w:style w:type="table" w:customStyle="1" w:styleId="22">
    <w:name w:val="无格式表格 11"/>
    <w:basedOn w:val="6"/>
    <w:qFormat/>
    <w:uiPriority w:val="41"/>
    <w:rPr>
      <w:color w:val="3F3F3F"/>
      <w:kern w:val="2"/>
    </w:rPr>
    <w:tblPr>
      <w:tblBorders>
        <w:top w:val="single" w:color="BEBEBE" w:sz="4" w:space="0"/>
        <w:left w:val="single" w:color="BEBEBE" w:sz="4" w:space="0"/>
        <w:bottom w:val="single" w:color="BEBEBE" w:sz="4" w:space="0"/>
        <w:right w:val="single" w:color="BEBEBE" w:sz="4" w:space="0"/>
        <w:insideH w:val="single" w:color="BEBEBE" w:sz="4" w:space="0"/>
        <w:insideV w:val="single" w:color="BEBEBE" w:sz="4" w:space="0"/>
      </w:tblBorders>
    </w:tblPr>
    <w:tblStylePr w:type="firstRow">
      <w:rPr>
        <w:b/>
        <w:bCs/>
      </w:rPr>
    </w:tblStylePr>
    <w:tblStylePr w:type="lastRow">
      <w:rPr>
        <w:b/>
        <w:bCs/>
      </w:rPr>
      <w:tcPr>
        <w:tcBorders>
          <w:top w:val="double" w:color="BEBEBE" w:sz="4" w:space="0"/>
          <w:left w:val="nil"/>
          <w:bottom w:val="nil"/>
          <w:right w:val="nil"/>
          <w:insideH w:val="nil"/>
          <w:insideV w:val="nil"/>
          <w:tl2br w:val="nil"/>
          <w:tr2bl w:val="nil"/>
        </w:tcBorders>
      </w:tcPr>
    </w:tblStylePr>
    <w:tblStylePr w:type="firstCol">
      <w:rPr>
        <w:b/>
        <w:bCs/>
      </w:rPr>
    </w:tblStylePr>
    <w:tblStylePr w:type="lastCol">
      <w:rPr>
        <w:b/>
        <w:bCs/>
      </w:rPr>
    </w:tblStylePr>
    <w:tblStylePr w:type="band1Vert">
      <w:tcPr>
        <w:shd w:val="clear" w:color="auto" w:fill="F1F1F1"/>
      </w:tcPr>
    </w:tblStylePr>
    <w:tblStylePr w:type="band1Horz">
      <w:tcPr>
        <w:shd w:val="clear" w:color="auto" w:fill="F1F1F1"/>
      </w:tcPr>
    </w:tblStylePr>
  </w:style>
  <w:style w:type="character" w:customStyle="1" w:styleId="23">
    <w:name w:val="页脚 字符"/>
    <w:qFormat/>
    <w:uiPriority w:val="99"/>
  </w:style>
  <w:style w:type="paragraph" w:styleId="24">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654</Words>
  <Characters>3728</Characters>
  <Lines>31</Lines>
  <Paragraphs>8</Paragraphs>
  <TotalTime>0</TotalTime>
  <ScaleCrop>false</ScaleCrop>
  <LinksUpToDate>false</LinksUpToDate>
  <CharactersWithSpaces>4374</CharactersWithSpaces>
  <Application>WPS Office_11.1.0.10723_F1E327BC-269C-435d-A152-05C5408002CA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2021-12-14T02:40:00Z</dcterms:created>
  <dc:creator>常春15313052987</dc:creator>
  <cp:lastModifiedBy>Administrator</cp:lastModifiedBy>
  <dcterms:modified xsi:type="dcterms:W3CDTF">2022-04-22T01:07:55Z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2052-11.1.0.10723</vt:lpwstr>
  </property>
  <property fmtid="{D5CDD505-2E9C-101B-9397-08002B2CF9AE}" pid="3" name="ICV">
    <vt:lpwstr>8B214718F69E4BE99CA2BF5560A9A689</vt:lpwstr>
  </property>
</Properties>
</file>